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08B6" w14:textId="77777777" w:rsidR="00087A13" w:rsidRPr="00F73024" w:rsidRDefault="00087A13" w:rsidP="00087A13">
      <w:pPr>
        <w:jc w:val="center"/>
      </w:pPr>
      <w:r>
        <w:rPr>
          <w:noProof/>
        </w:rPr>
        <w:drawing>
          <wp:inline distT="0" distB="0" distL="0" distR="0" wp14:anchorId="408A0D66" wp14:editId="0B30CE7C">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82E3537" w14:textId="584BD80C" w:rsidR="00087A13" w:rsidRDefault="00087A13" w:rsidP="00087A13">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1A36DB">
        <w:rPr>
          <w:rFonts w:ascii="Calibri" w:hAnsi="Calibri"/>
          <w:color w:val="000000"/>
        </w:rPr>
        <w:t>Syria: Coronavirus</w:t>
      </w:r>
    </w:p>
    <w:p w14:paraId="0FBC45A4" w14:textId="21E925F3" w:rsidR="00087A13" w:rsidRDefault="00087A13" w:rsidP="00087A13">
      <w:pPr>
        <w:shd w:val="clear" w:color="auto" w:fill="FFFFFF"/>
        <w:jc w:val="center"/>
        <w:textAlignment w:val="baseline"/>
        <w:rPr>
          <w:rFonts w:ascii="Calibri" w:hAnsi="Calibri"/>
          <w:color w:val="000000"/>
        </w:rPr>
      </w:pPr>
      <w:r>
        <w:rPr>
          <w:rFonts w:ascii="Calibri" w:hAnsi="Calibri"/>
          <w:color w:val="000000"/>
        </w:rPr>
        <w:t xml:space="preserve">18 </w:t>
      </w:r>
      <w:r w:rsidR="001A36DB">
        <w:rPr>
          <w:rFonts w:ascii="Calibri" w:hAnsi="Calibri"/>
          <w:color w:val="000000"/>
        </w:rPr>
        <w:t>June</w:t>
      </w:r>
      <w:r>
        <w:rPr>
          <w:rFonts w:ascii="Calibri" w:hAnsi="Calibri"/>
          <w:color w:val="000000"/>
        </w:rPr>
        <w:t xml:space="preserve"> 2020</w:t>
      </w:r>
    </w:p>
    <w:p w14:paraId="44C86311" w14:textId="77777777" w:rsidR="00087A13" w:rsidRDefault="00087A13" w:rsidP="00087A13">
      <w:pPr>
        <w:shd w:val="clear" w:color="auto" w:fill="FFFFFF"/>
        <w:textAlignment w:val="baseline"/>
        <w:rPr>
          <w:rFonts w:ascii="Calibri" w:hAnsi="Calibri"/>
          <w:color w:val="000000"/>
        </w:rPr>
      </w:pPr>
    </w:p>
    <w:p w14:paraId="568D6FBF" w14:textId="41470FDF" w:rsidR="00087A13" w:rsidRPr="000F1672" w:rsidRDefault="00087A13" w:rsidP="001A36DB">
      <w:pPr>
        <w:rPr>
          <w:rFonts w:cstheme="minorHAnsi"/>
          <w:lang w:eastAsia="en-GB"/>
        </w:rPr>
      </w:pPr>
      <w:r w:rsidRPr="00B53391">
        <w:rPr>
          <w:rFonts w:cstheme="minorHAnsi"/>
          <w:b/>
          <w:bCs/>
        </w:rPr>
        <w:t>Baroness Cox</w:t>
      </w:r>
      <w:r w:rsidRPr="00B53391">
        <w:rPr>
          <w:rFonts w:cstheme="minorHAnsi"/>
        </w:rPr>
        <w:t>:</w:t>
      </w:r>
      <w:r>
        <w:rPr>
          <w:rFonts w:cstheme="minorHAnsi"/>
        </w:rPr>
        <w:t xml:space="preserve"> </w:t>
      </w:r>
      <w:r w:rsidR="001A36DB">
        <w:rPr>
          <w:shd w:val="clear" w:color="auto" w:fill="FFFFFF"/>
        </w:rPr>
        <w:t>To ask Her Majesty's Government, further to the Written Answer by Lord Ahmad of Wimbledon on 18 June (HL5354) which outlined potential delays to “the provision of goods to Syria's pharmaceutical industry”, what steps they are taking to mitigate (1) any damage to that country’s ability to deal with the COVID-19 pandemic, and (2) any impact of sanctions on Syrian civilians.</w:t>
      </w:r>
    </w:p>
    <w:p w14:paraId="0B04D3CC" w14:textId="77777777" w:rsidR="00087A13" w:rsidRPr="00B53391" w:rsidRDefault="00087A13" w:rsidP="00087A13">
      <w:pPr>
        <w:shd w:val="clear" w:color="auto" w:fill="FFFFFF"/>
        <w:textAlignment w:val="baseline"/>
        <w:rPr>
          <w:rFonts w:cstheme="minorHAnsi"/>
          <w:color w:val="000000"/>
        </w:rPr>
      </w:pPr>
      <w:r w:rsidRPr="00B53391">
        <w:rPr>
          <w:rFonts w:cstheme="minorHAnsi"/>
          <w:color w:val="000000"/>
        </w:rPr>
        <w:t xml:space="preserve"> </w:t>
      </w:r>
    </w:p>
    <w:p w14:paraId="533DF1AE" w14:textId="77777777" w:rsidR="00087A13" w:rsidRPr="00B53391" w:rsidRDefault="00087A13" w:rsidP="00087A13">
      <w:pPr>
        <w:shd w:val="clear" w:color="auto" w:fill="FFFFFF"/>
        <w:jc w:val="both"/>
        <w:textAlignment w:val="baseline"/>
        <w:rPr>
          <w:rFonts w:cstheme="minorHAnsi"/>
          <w:b/>
          <w:bCs/>
          <w:color w:val="000000"/>
        </w:rPr>
      </w:pPr>
    </w:p>
    <w:p w14:paraId="0A6D7F60" w14:textId="77777777" w:rsidR="00087A13" w:rsidRPr="00B53391" w:rsidRDefault="00087A13" w:rsidP="00087A13">
      <w:pPr>
        <w:shd w:val="clear" w:color="auto" w:fill="FFFFFF"/>
        <w:jc w:val="center"/>
        <w:textAlignment w:val="baseline"/>
        <w:rPr>
          <w:rFonts w:cstheme="minorHAnsi"/>
          <w:color w:val="000000"/>
        </w:rPr>
      </w:pPr>
    </w:p>
    <w:p w14:paraId="25BC2D37" w14:textId="0F5B045D" w:rsidR="00087A13" w:rsidRPr="00B53391" w:rsidRDefault="00087A13" w:rsidP="00087A13">
      <w:pPr>
        <w:shd w:val="clear" w:color="auto" w:fill="FFFFFF"/>
        <w:jc w:val="center"/>
        <w:textAlignment w:val="baseline"/>
        <w:rPr>
          <w:rFonts w:cstheme="minorHAnsi"/>
          <w:color w:val="000000"/>
        </w:rPr>
      </w:pPr>
      <w:r w:rsidRPr="00B53391">
        <w:rPr>
          <w:rFonts w:cstheme="minorHAnsi"/>
          <w:color w:val="000000"/>
        </w:rPr>
        <w:t>Answered 1</w:t>
      </w:r>
      <w:r w:rsidR="001A36DB">
        <w:rPr>
          <w:rFonts w:cstheme="minorHAnsi"/>
          <w:color w:val="000000"/>
        </w:rPr>
        <w:t>0</w:t>
      </w:r>
      <w:r w:rsidRPr="00B53391">
        <w:rPr>
          <w:rFonts w:cstheme="minorHAnsi"/>
          <w:color w:val="000000"/>
        </w:rPr>
        <w:t xml:space="preserve"> </w:t>
      </w:r>
      <w:r>
        <w:rPr>
          <w:rFonts w:cstheme="minorHAnsi"/>
          <w:color w:val="000000"/>
        </w:rPr>
        <w:t>Ju</w:t>
      </w:r>
      <w:r w:rsidR="001A36DB">
        <w:rPr>
          <w:rFonts w:cstheme="minorHAnsi"/>
          <w:color w:val="000000"/>
        </w:rPr>
        <w:t>ly</w:t>
      </w:r>
      <w:r w:rsidRPr="00B53391">
        <w:rPr>
          <w:rFonts w:cstheme="minorHAnsi"/>
          <w:color w:val="000000"/>
        </w:rPr>
        <w:t xml:space="preserve"> 2020</w:t>
      </w:r>
    </w:p>
    <w:p w14:paraId="3F1F5851" w14:textId="77777777" w:rsidR="00087A13" w:rsidRPr="00B53391" w:rsidRDefault="00087A13" w:rsidP="00087A13">
      <w:pPr>
        <w:shd w:val="clear" w:color="auto" w:fill="FFFFFF"/>
        <w:jc w:val="both"/>
        <w:textAlignment w:val="baseline"/>
        <w:rPr>
          <w:rFonts w:cstheme="minorHAnsi"/>
          <w:b/>
          <w:bCs/>
          <w:color w:val="000000"/>
        </w:rPr>
      </w:pPr>
    </w:p>
    <w:p w14:paraId="010143FA" w14:textId="77777777" w:rsidR="001A36DB" w:rsidRDefault="001A36DB" w:rsidP="001A36DB">
      <w:r>
        <w:rPr>
          <w:rFonts w:cstheme="minorHAnsi"/>
          <w:b/>
          <w:bCs/>
          <w:shd w:val="clear" w:color="auto" w:fill="FFFFFF"/>
        </w:rPr>
        <w:t>Lord Ahmad of Wimbledon</w:t>
      </w:r>
      <w:r w:rsidR="00087A13" w:rsidRPr="00B53391">
        <w:rPr>
          <w:rFonts w:cstheme="minorHAnsi"/>
          <w:b/>
          <w:bCs/>
          <w:shd w:val="clear" w:color="auto" w:fill="FFFFFF"/>
        </w:rPr>
        <w:t>:</w:t>
      </w:r>
      <w:r>
        <w:rPr>
          <w:rFonts w:cstheme="minorHAnsi"/>
          <w:b/>
          <w:bCs/>
          <w:shd w:val="clear" w:color="auto" w:fill="FFFFFF"/>
        </w:rPr>
        <w:t xml:space="preserve"> </w:t>
      </w:r>
      <w:r>
        <w:t>The UK is working closely with the UN and our humanitarian partners to respond to the outbreak of COVID-19 in Syria and sustain life-saving services there. On 30 June, the International Development Secretary announced a UK pledge of at least £300 million for the Syria crisis in 2020. The funding will help stop the spread of the virus in Syria by supporting health workers with training, medical supplies and sanitation.</w:t>
      </w:r>
    </w:p>
    <w:p w14:paraId="28997CF4" w14:textId="77777777" w:rsidR="001A36DB" w:rsidRDefault="001A36DB" w:rsidP="001A36DB">
      <w:r>
        <w:t>As previously stated in my Written Answer (HL5354), medical equipment and medicines required to fight the COVID-19 pandemic are not subject to direct restrictions on export, supply, financing or use in Syria.</w:t>
      </w:r>
    </w:p>
    <w:p w14:paraId="068BE983" w14:textId="235B59C9" w:rsidR="00087A13" w:rsidRDefault="00087A13" w:rsidP="001A36DB">
      <w:r w:rsidRPr="00B53391">
        <w:rPr>
          <w:rFonts w:cstheme="minorHAnsi"/>
          <w:b/>
          <w:bCs/>
          <w:shd w:val="clear" w:color="auto" w:fill="FFFFFF"/>
        </w:rPr>
        <w:t xml:space="preserve"> </w:t>
      </w:r>
    </w:p>
    <w:p w14:paraId="3F60224D" w14:textId="761AFFF0" w:rsidR="006A5DC2" w:rsidRDefault="006A5DC2"/>
    <w:p w14:paraId="04D99081" w14:textId="29895126" w:rsidR="001A36DB" w:rsidRDefault="001A36DB"/>
    <w:p w14:paraId="13FADFB2" w14:textId="1A646EAE" w:rsidR="001A36DB" w:rsidRDefault="001A36DB"/>
    <w:p w14:paraId="19F6D9D6" w14:textId="2E0FAB4E" w:rsidR="001A36DB" w:rsidRDefault="001A36DB"/>
    <w:p w14:paraId="2A2B8A88" w14:textId="636E49E9" w:rsidR="001A36DB" w:rsidRDefault="001A36DB"/>
    <w:p w14:paraId="19166CED" w14:textId="0C5D8E8D" w:rsidR="001A36DB" w:rsidRDefault="001A36DB"/>
    <w:p w14:paraId="7C327183" w14:textId="3639BAEE" w:rsidR="001A36DB" w:rsidRDefault="001A36DB"/>
    <w:p w14:paraId="5FC51E8A" w14:textId="28318B6C" w:rsidR="001A36DB" w:rsidRDefault="001A36DB"/>
    <w:p w14:paraId="1D710927" w14:textId="43391244" w:rsidR="001A36DB" w:rsidRDefault="001A36DB"/>
    <w:p w14:paraId="331E8C50" w14:textId="77777777" w:rsidR="001A36DB" w:rsidRPr="00F73024" w:rsidRDefault="001A36DB" w:rsidP="001A36DB">
      <w:pPr>
        <w:jc w:val="center"/>
      </w:pPr>
      <w:r>
        <w:rPr>
          <w:noProof/>
        </w:rPr>
        <w:lastRenderedPageBreak/>
        <w:drawing>
          <wp:inline distT="0" distB="0" distL="0" distR="0" wp14:anchorId="3404AE8F" wp14:editId="32A97F5D">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5F99A07" w14:textId="5A4D8E4C" w:rsidR="001A36DB" w:rsidRDefault="001A36DB" w:rsidP="001A36DB">
      <w:pPr>
        <w:shd w:val="clear" w:color="auto" w:fill="FFFFFF"/>
        <w:jc w:val="center"/>
        <w:textAlignment w:val="baseline"/>
        <w:rPr>
          <w:rFonts w:ascii="Calibri" w:hAnsi="Calibri"/>
          <w:color w:val="000000"/>
        </w:rPr>
      </w:pPr>
      <w:r>
        <w:rPr>
          <w:rFonts w:ascii="Calibri" w:hAnsi="Calibri"/>
          <w:color w:val="000000"/>
        </w:rPr>
        <w:t>Hansard: Written Question on Syria: Sanctions</w:t>
      </w:r>
    </w:p>
    <w:p w14:paraId="4396C487" w14:textId="77777777" w:rsidR="001A36DB" w:rsidRDefault="001A36DB" w:rsidP="001A36DB">
      <w:pPr>
        <w:shd w:val="clear" w:color="auto" w:fill="FFFFFF"/>
        <w:jc w:val="center"/>
        <w:textAlignment w:val="baseline"/>
        <w:rPr>
          <w:rFonts w:ascii="Calibri" w:hAnsi="Calibri"/>
          <w:color w:val="000000"/>
        </w:rPr>
      </w:pPr>
      <w:r>
        <w:rPr>
          <w:rFonts w:ascii="Calibri" w:hAnsi="Calibri"/>
          <w:color w:val="000000"/>
        </w:rPr>
        <w:t>18 June 2020</w:t>
      </w:r>
    </w:p>
    <w:p w14:paraId="09FE3B8C" w14:textId="77777777" w:rsidR="001A36DB" w:rsidRDefault="001A36DB" w:rsidP="001A36DB">
      <w:pPr>
        <w:shd w:val="clear" w:color="auto" w:fill="FFFFFF"/>
        <w:textAlignment w:val="baseline"/>
        <w:rPr>
          <w:rFonts w:ascii="Calibri" w:hAnsi="Calibri"/>
          <w:color w:val="000000"/>
        </w:rPr>
      </w:pPr>
    </w:p>
    <w:p w14:paraId="793F2ECA" w14:textId="4F90C2F9" w:rsidR="001A36DB" w:rsidRPr="000F1672" w:rsidRDefault="001A36DB" w:rsidP="001A36DB">
      <w:pPr>
        <w:rPr>
          <w:rFonts w:cstheme="minorHAnsi"/>
          <w:lang w:eastAsia="en-GB"/>
        </w:rPr>
      </w:pPr>
      <w:r w:rsidRPr="00B53391">
        <w:rPr>
          <w:rFonts w:cstheme="minorHAnsi"/>
          <w:b/>
          <w:bCs/>
        </w:rPr>
        <w:t>Baroness Cox</w:t>
      </w:r>
      <w:r w:rsidRPr="00B53391">
        <w:rPr>
          <w:rFonts w:cstheme="minorHAnsi"/>
        </w:rPr>
        <w:t>:</w:t>
      </w:r>
      <w:r>
        <w:rPr>
          <w:rFonts w:cstheme="minorHAnsi"/>
        </w:rPr>
        <w:t xml:space="preserve"> </w:t>
      </w:r>
      <w:r w:rsidRPr="001A36DB">
        <w:t>To ask Her Majesty's Government whether the same exceptions to sanctions applicable to international humanitarian organisations also apply to healthcare agencies that are part of the government of Syria</w:t>
      </w:r>
      <w:r>
        <w:rPr>
          <w:rFonts w:ascii="Verdana" w:hAnsi="Verdana"/>
          <w:color w:val="000000"/>
          <w:sz w:val="19"/>
          <w:szCs w:val="19"/>
          <w:shd w:val="clear" w:color="auto" w:fill="FFFFFF"/>
        </w:rPr>
        <w:t>.</w:t>
      </w:r>
    </w:p>
    <w:p w14:paraId="07F2FFC9" w14:textId="77777777" w:rsidR="001A36DB" w:rsidRPr="00B53391" w:rsidRDefault="001A36DB" w:rsidP="001A36DB">
      <w:pPr>
        <w:shd w:val="clear" w:color="auto" w:fill="FFFFFF"/>
        <w:textAlignment w:val="baseline"/>
        <w:rPr>
          <w:rFonts w:cstheme="minorHAnsi"/>
          <w:color w:val="000000"/>
        </w:rPr>
      </w:pPr>
      <w:r w:rsidRPr="00B53391">
        <w:rPr>
          <w:rFonts w:cstheme="minorHAnsi"/>
          <w:color w:val="000000"/>
        </w:rPr>
        <w:t xml:space="preserve"> </w:t>
      </w:r>
    </w:p>
    <w:p w14:paraId="104B7400" w14:textId="77777777" w:rsidR="001A36DB" w:rsidRPr="00B53391" w:rsidRDefault="001A36DB" w:rsidP="001A36DB">
      <w:pPr>
        <w:shd w:val="clear" w:color="auto" w:fill="FFFFFF"/>
        <w:jc w:val="both"/>
        <w:textAlignment w:val="baseline"/>
        <w:rPr>
          <w:rFonts w:cstheme="minorHAnsi"/>
          <w:b/>
          <w:bCs/>
          <w:color w:val="000000"/>
        </w:rPr>
      </w:pPr>
    </w:p>
    <w:p w14:paraId="39ADDD65" w14:textId="77777777" w:rsidR="001A36DB" w:rsidRPr="00B53391" w:rsidRDefault="001A36DB" w:rsidP="001A36DB">
      <w:pPr>
        <w:shd w:val="clear" w:color="auto" w:fill="FFFFFF"/>
        <w:jc w:val="center"/>
        <w:textAlignment w:val="baseline"/>
        <w:rPr>
          <w:rFonts w:cstheme="minorHAnsi"/>
          <w:color w:val="000000"/>
        </w:rPr>
      </w:pPr>
    </w:p>
    <w:p w14:paraId="5E134AC6" w14:textId="2482B576" w:rsidR="001A36DB" w:rsidRPr="00B53391" w:rsidRDefault="001A36DB" w:rsidP="001A36DB">
      <w:pPr>
        <w:shd w:val="clear" w:color="auto" w:fill="FFFFFF"/>
        <w:jc w:val="center"/>
        <w:textAlignment w:val="baseline"/>
        <w:rPr>
          <w:rFonts w:cstheme="minorHAnsi"/>
          <w:color w:val="000000"/>
        </w:rPr>
      </w:pPr>
      <w:r w:rsidRPr="00B53391">
        <w:rPr>
          <w:rFonts w:cstheme="minorHAnsi"/>
          <w:color w:val="000000"/>
        </w:rPr>
        <w:t>Answered 1</w:t>
      </w:r>
      <w:r>
        <w:rPr>
          <w:rFonts w:cstheme="minorHAnsi"/>
          <w:color w:val="000000"/>
        </w:rPr>
        <w:t>0</w:t>
      </w:r>
      <w:r w:rsidRPr="00B53391">
        <w:rPr>
          <w:rFonts w:cstheme="minorHAnsi"/>
          <w:color w:val="000000"/>
        </w:rPr>
        <w:t xml:space="preserve"> </w:t>
      </w:r>
      <w:r>
        <w:rPr>
          <w:rFonts w:cstheme="minorHAnsi"/>
          <w:color w:val="000000"/>
        </w:rPr>
        <w:t>July</w:t>
      </w:r>
      <w:r w:rsidRPr="00B53391">
        <w:rPr>
          <w:rFonts w:cstheme="minorHAnsi"/>
          <w:color w:val="000000"/>
        </w:rPr>
        <w:t xml:space="preserve"> 2020</w:t>
      </w:r>
    </w:p>
    <w:p w14:paraId="25287B07" w14:textId="77777777" w:rsidR="001A36DB" w:rsidRPr="00B53391" w:rsidRDefault="001A36DB" w:rsidP="001A36DB">
      <w:pPr>
        <w:shd w:val="clear" w:color="auto" w:fill="FFFFFF"/>
        <w:jc w:val="both"/>
        <w:textAlignment w:val="baseline"/>
        <w:rPr>
          <w:rFonts w:cstheme="minorHAnsi"/>
          <w:b/>
          <w:bCs/>
          <w:color w:val="000000"/>
        </w:rPr>
      </w:pPr>
    </w:p>
    <w:p w14:paraId="50D5C573" w14:textId="163E11BE" w:rsidR="001A36DB" w:rsidRDefault="001A36DB" w:rsidP="001A36DB">
      <w:r>
        <w:rPr>
          <w:rFonts w:cstheme="minorHAnsi"/>
          <w:b/>
          <w:bCs/>
          <w:shd w:val="clear" w:color="auto" w:fill="FFFFFF"/>
        </w:rPr>
        <w:t>Lord Ahmad of Wimbledon</w:t>
      </w:r>
      <w:r w:rsidRPr="00B53391">
        <w:rPr>
          <w:rFonts w:cstheme="minorHAnsi"/>
          <w:b/>
          <w:bCs/>
          <w:shd w:val="clear" w:color="auto" w:fill="FFFFFF"/>
        </w:rPr>
        <w:t>:</w:t>
      </w:r>
      <w:r>
        <w:rPr>
          <w:rFonts w:cstheme="minorHAnsi"/>
          <w:b/>
          <w:bCs/>
          <w:shd w:val="clear" w:color="auto" w:fill="FFFFFF"/>
        </w:rPr>
        <w:t xml:space="preserve"> </w:t>
      </w:r>
      <w:r w:rsidRPr="001A36DB">
        <w:t>We can confirm that healthcare agencies that are part of the Syrian regime are not designated under EU sanctions.</w:t>
      </w:r>
    </w:p>
    <w:p w14:paraId="7F7E80C2" w14:textId="332BB634" w:rsidR="001A36DB" w:rsidRDefault="001A36DB"/>
    <w:p w14:paraId="2EF9C714" w14:textId="3F570A1B" w:rsidR="009D349D" w:rsidRDefault="009D349D"/>
    <w:p w14:paraId="092B7E5C" w14:textId="649B4D03" w:rsidR="009D349D" w:rsidRDefault="009D349D"/>
    <w:p w14:paraId="34E651C5" w14:textId="02DBB8B4" w:rsidR="009D349D" w:rsidRDefault="009D349D"/>
    <w:p w14:paraId="42498577" w14:textId="1992094A" w:rsidR="009D349D" w:rsidRDefault="009D349D"/>
    <w:p w14:paraId="127B2B4F" w14:textId="1A393DDC" w:rsidR="009D349D" w:rsidRDefault="009D349D"/>
    <w:p w14:paraId="2106D154" w14:textId="1D994408" w:rsidR="009D349D" w:rsidRDefault="009D349D"/>
    <w:p w14:paraId="1BD3A972" w14:textId="22183948" w:rsidR="009D349D" w:rsidRDefault="009D349D"/>
    <w:p w14:paraId="165A41D8" w14:textId="1F9CC846" w:rsidR="009D349D" w:rsidRDefault="009D349D"/>
    <w:p w14:paraId="5CBBDFDF" w14:textId="2E8861ED" w:rsidR="009D349D" w:rsidRDefault="009D349D"/>
    <w:p w14:paraId="41219ADD" w14:textId="413EDAFD" w:rsidR="009D349D" w:rsidRDefault="009D349D"/>
    <w:p w14:paraId="2363F96C" w14:textId="4D647216" w:rsidR="009D349D" w:rsidRDefault="009D349D"/>
    <w:p w14:paraId="21798545" w14:textId="4DFA6249" w:rsidR="009D349D" w:rsidRDefault="009D349D"/>
    <w:p w14:paraId="19996988" w14:textId="2D72462C" w:rsidR="009D349D" w:rsidRDefault="009D349D"/>
    <w:p w14:paraId="13FACF91" w14:textId="17F9AF64" w:rsidR="009D349D" w:rsidRDefault="009D349D"/>
    <w:p w14:paraId="05A22733" w14:textId="77777777" w:rsidR="009D349D" w:rsidRPr="00F73024" w:rsidRDefault="009D349D" w:rsidP="009D349D">
      <w:pPr>
        <w:jc w:val="center"/>
      </w:pPr>
      <w:r>
        <w:rPr>
          <w:noProof/>
        </w:rPr>
        <w:lastRenderedPageBreak/>
        <w:drawing>
          <wp:inline distT="0" distB="0" distL="0" distR="0" wp14:anchorId="6DDC2A9E" wp14:editId="325BD095">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8C68806" w14:textId="77777777" w:rsidR="009D349D" w:rsidRDefault="009D349D" w:rsidP="009D349D">
      <w:pPr>
        <w:shd w:val="clear" w:color="auto" w:fill="FFFFFF"/>
        <w:jc w:val="center"/>
        <w:textAlignment w:val="baseline"/>
        <w:rPr>
          <w:rFonts w:ascii="Calibri" w:hAnsi="Calibri"/>
          <w:color w:val="000000"/>
        </w:rPr>
      </w:pPr>
      <w:r>
        <w:rPr>
          <w:rFonts w:ascii="Calibri" w:hAnsi="Calibri"/>
          <w:color w:val="000000"/>
        </w:rPr>
        <w:t>Hansard: Written Question on Syria: Sanctions</w:t>
      </w:r>
    </w:p>
    <w:p w14:paraId="335D265F" w14:textId="3639E6DD" w:rsidR="009D349D" w:rsidRDefault="009D349D" w:rsidP="009D349D">
      <w:pPr>
        <w:shd w:val="clear" w:color="auto" w:fill="FFFFFF"/>
        <w:jc w:val="center"/>
        <w:textAlignment w:val="baseline"/>
        <w:rPr>
          <w:rFonts w:ascii="Calibri" w:hAnsi="Calibri"/>
          <w:color w:val="000000"/>
        </w:rPr>
      </w:pPr>
      <w:r>
        <w:rPr>
          <w:rFonts w:ascii="Calibri" w:hAnsi="Calibri"/>
          <w:color w:val="000000"/>
        </w:rPr>
        <w:t>29</w:t>
      </w:r>
      <w:r>
        <w:rPr>
          <w:rFonts w:ascii="Calibri" w:hAnsi="Calibri"/>
          <w:color w:val="000000"/>
        </w:rPr>
        <w:t xml:space="preserve"> June 2020</w:t>
      </w:r>
    </w:p>
    <w:p w14:paraId="1795DC56" w14:textId="77777777" w:rsidR="009D349D" w:rsidRDefault="009D349D" w:rsidP="009D349D">
      <w:pPr>
        <w:shd w:val="clear" w:color="auto" w:fill="FFFFFF"/>
        <w:textAlignment w:val="baseline"/>
        <w:rPr>
          <w:rFonts w:ascii="Calibri" w:hAnsi="Calibri"/>
          <w:color w:val="000000"/>
        </w:rPr>
      </w:pPr>
    </w:p>
    <w:p w14:paraId="6B329034" w14:textId="620814B0" w:rsidR="009D349D" w:rsidRPr="000F1672" w:rsidRDefault="009D349D" w:rsidP="009D349D">
      <w:pPr>
        <w:rPr>
          <w:rFonts w:cstheme="minorHAnsi"/>
          <w:lang w:eastAsia="en-GB"/>
        </w:rPr>
      </w:pPr>
      <w:r w:rsidRPr="00B53391">
        <w:rPr>
          <w:rFonts w:cstheme="minorHAnsi"/>
          <w:b/>
          <w:bCs/>
        </w:rPr>
        <w:t>Baroness Cox</w:t>
      </w:r>
      <w:r w:rsidRPr="00B53391">
        <w:rPr>
          <w:rFonts w:cstheme="minorHAnsi"/>
        </w:rPr>
        <w:t>:</w:t>
      </w:r>
      <w:r>
        <w:rPr>
          <w:rFonts w:cstheme="minorHAnsi"/>
        </w:rPr>
        <w:t xml:space="preserve"> </w:t>
      </w:r>
      <w:r>
        <w:rPr>
          <w:shd w:val="clear" w:color="auto" w:fill="FFFFFF"/>
        </w:rPr>
        <w:t>To ask Her Majesty's Government, further to the Written Answer by Lord Ahmad of Wimbledon on 18 June (HL5356), whether EU sanctions will continue to apply in the UK after the Transition Period.</w:t>
      </w:r>
    </w:p>
    <w:p w14:paraId="0DD3073E" w14:textId="77777777" w:rsidR="009D349D" w:rsidRPr="00B53391" w:rsidRDefault="009D349D" w:rsidP="009D349D">
      <w:pPr>
        <w:shd w:val="clear" w:color="auto" w:fill="FFFFFF"/>
        <w:textAlignment w:val="baseline"/>
        <w:rPr>
          <w:rFonts w:cstheme="minorHAnsi"/>
          <w:color w:val="000000"/>
        </w:rPr>
      </w:pPr>
      <w:r w:rsidRPr="00B53391">
        <w:rPr>
          <w:rFonts w:cstheme="minorHAnsi"/>
          <w:color w:val="000000"/>
        </w:rPr>
        <w:t xml:space="preserve"> </w:t>
      </w:r>
    </w:p>
    <w:p w14:paraId="73C97BCF" w14:textId="77777777" w:rsidR="009D349D" w:rsidRPr="00B53391" w:rsidRDefault="009D349D" w:rsidP="009D349D">
      <w:pPr>
        <w:shd w:val="clear" w:color="auto" w:fill="FFFFFF"/>
        <w:jc w:val="both"/>
        <w:textAlignment w:val="baseline"/>
        <w:rPr>
          <w:rFonts w:cstheme="minorHAnsi"/>
          <w:b/>
          <w:bCs/>
          <w:color w:val="000000"/>
        </w:rPr>
      </w:pPr>
    </w:p>
    <w:p w14:paraId="139FAD70" w14:textId="77777777" w:rsidR="009D349D" w:rsidRPr="00B53391" w:rsidRDefault="009D349D" w:rsidP="009D349D">
      <w:pPr>
        <w:shd w:val="clear" w:color="auto" w:fill="FFFFFF"/>
        <w:jc w:val="center"/>
        <w:textAlignment w:val="baseline"/>
        <w:rPr>
          <w:rFonts w:cstheme="minorHAnsi"/>
          <w:color w:val="000000"/>
        </w:rPr>
      </w:pPr>
    </w:p>
    <w:p w14:paraId="6FCD5144" w14:textId="77777777" w:rsidR="009D349D" w:rsidRPr="00B53391" w:rsidRDefault="009D349D" w:rsidP="009D349D">
      <w:pPr>
        <w:shd w:val="clear" w:color="auto" w:fill="FFFFFF"/>
        <w:jc w:val="center"/>
        <w:textAlignment w:val="baseline"/>
        <w:rPr>
          <w:rFonts w:cstheme="minorHAnsi"/>
          <w:color w:val="000000"/>
        </w:rPr>
      </w:pPr>
      <w:r w:rsidRPr="00B53391">
        <w:rPr>
          <w:rFonts w:cstheme="minorHAnsi"/>
          <w:color w:val="000000"/>
        </w:rPr>
        <w:t>Answered 1</w:t>
      </w:r>
      <w:r>
        <w:rPr>
          <w:rFonts w:cstheme="minorHAnsi"/>
          <w:color w:val="000000"/>
        </w:rPr>
        <w:t>0</w:t>
      </w:r>
      <w:r w:rsidRPr="00B53391">
        <w:rPr>
          <w:rFonts w:cstheme="minorHAnsi"/>
          <w:color w:val="000000"/>
        </w:rPr>
        <w:t xml:space="preserve"> </w:t>
      </w:r>
      <w:r>
        <w:rPr>
          <w:rFonts w:cstheme="minorHAnsi"/>
          <w:color w:val="000000"/>
        </w:rPr>
        <w:t>July</w:t>
      </w:r>
      <w:r w:rsidRPr="00B53391">
        <w:rPr>
          <w:rFonts w:cstheme="minorHAnsi"/>
          <w:color w:val="000000"/>
        </w:rPr>
        <w:t xml:space="preserve"> 2020</w:t>
      </w:r>
    </w:p>
    <w:p w14:paraId="32B384A8" w14:textId="77777777" w:rsidR="009D349D" w:rsidRPr="00B53391" w:rsidRDefault="009D349D" w:rsidP="009D349D">
      <w:pPr>
        <w:shd w:val="clear" w:color="auto" w:fill="FFFFFF"/>
        <w:jc w:val="both"/>
        <w:textAlignment w:val="baseline"/>
        <w:rPr>
          <w:rFonts w:cstheme="minorHAnsi"/>
          <w:b/>
          <w:bCs/>
          <w:color w:val="000000"/>
        </w:rPr>
      </w:pPr>
    </w:p>
    <w:p w14:paraId="2BF4EAB0" w14:textId="4D5C1E6D" w:rsidR="009D349D" w:rsidRDefault="009D349D" w:rsidP="009D349D">
      <w:r>
        <w:rPr>
          <w:rFonts w:cstheme="minorHAnsi"/>
          <w:b/>
          <w:bCs/>
          <w:shd w:val="clear" w:color="auto" w:fill="FFFFFF"/>
        </w:rPr>
        <w:t>Lord Ahmad of Wimbledon</w:t>
      </w:r>
      <w:r w:rsidRPr="00B53391">
        <w:rPr>
          <w:rFonts w:cstheme="minorHAnsi"/>
          <w:b/>
          <w:bCs/>
          <w:shd w:val="clear" w:color="auto" w:fill="FFFFFF"/>
        </w:rPr>
        <w:t>:</w:t>
      </w:r>
      <w:r>
        <w:rPr>
          <w:rFonts w:cstheme="minorHAnsi"/>
          <w:b/>
          <w:bCs/>
          <w:shd w:val="clear" w:color="auto" w:fill="FFFFFF"/>
        </w:rPr>
        <w:t xml:space="preserve"> </w:t>
      </w:r>
      <w:r>
        <w:rPr>
          <w:shd w:val="clear" w:color="auto" w:fill="FFFFFF"/>
        </w:rPr>
        <w:t>After the Transition Period, the UK and the EU will pursue independent sanctions policies, driven by our respective foreign policies. Her Majesty's Government is transferring existing EU sanctions into UK law through regulations made under the Sanctions and Anti-Money Laundering Act 2018. We aim to transition the remaining EU sanctions regime into UK law by the end of the transition period but, as a safeguard, any sanctions regimes which we do not transition by then will be retained by effect of the EU (Withdrawal) Act 2018. These regulations will come into force on 1 January 2021, at which point existing EU sanctions will become autonomous UK sanctions.</w:t>
      </w:r>
    </w:p>
    <w:p w14:paraId="6DBC5FE3" w14:textId="77777777" w:rsidR="009D349D" w:rsidRDefault="009D349D"/>
    <w:sectPr w:rsid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13"/>
    <w:rsid w:val="00087A13"/>
    <w:rsid w:val="001A36DB"/>
    <w:rsid w:val="006A5DC2"/>
    <w:rsid w:val="009D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4AF7"/>
  <w15:chartTrackingRefBased/>
  <w15:docId w15:val="{E9AED408-32ED-4A27-B81A-CE4E52BF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6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5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3</cp:revision>
  <dcterms:created xsi:type="dcterms:W3CDTF">2020-07-13T14:07:00Z</dcterms:created>
  <dcterms:modified xsi:type="dcterms:W3CDTF">2020-07-17T13:12:00Z</dcterms:modified>
</cp:coreProperties>
</file>