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9A" w:rsidRDefault="008C638B" w:rsidP="00A642B4">
      <w:pPr>
        <w:tabs>
          <w:tab w:val="left" w:pos="1935"/>
          <w:tab w:val="left" w:pos="3540"/>
          <w:tab w:val="right" w:pos="9026"/>
        </w:tabs>
        <w:jc w:val="right"/>
        <w:rPr>
          <w:rFonts w:ascii="Century Gothic" w:hAnsi="Century Gothic"/>
          <w:b/>
          <w:color w:val="9CC2E5" w:themeColor="accent1" w:themeTint="99"/>
          <w:sz w:val="36"/>
        </w:rPr>
      </w:pPr>
      <w:r w:rsidRPr="008C638B">
        <w:rPr>
          <w:rFonts w:eastAsiaTheme="minorHAns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50.25pt;margin-top:-24pt;width:342.75pt;height:162pt;z-index:251604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ICHwIAABwEAAAOAAAAZHJzL2Uyb0RvYy54bWysU9uO2yAQfa/Uf0C8N07cpE2sOKtttqkq&#10;bS/Sbj8AA45RgaFAYqdfvwPOZqP2rSoPiGFmDmfODOubwWhylD4osDWdTaaUSMtBKLuv6Y/H3Zsl&#10;JSEyK5gGK2t6koHebF6/WveukiV0oIX0BEFsqHpX0y5GVxVF4J00LEzASYvOFrxhEU2/L4RnPaIb&#10;XZTT6buiBy+cBy5DwNu70Uk3Gb9tJY/f2jbISHRNkVvMu897k/Zis2bV3jPXKX6mwf6BhWHK4qMX&#10;qDsWGTl49ReUUdxDgDZOOJgC2lZxmWvAambTP6p56JiTuRYUJ7iLTOH/wfKvx++eKIG9o8Qygy16&#10;lEMkH2AgZVKnd6HCoAeHYXHA6xSZKg3uHvjPQCxsO2b38tZ76DvJBLKbpcziKnXECQmk6b+AwGfY&#10;IUIGGlpvEiCKQRAdu3S6dCZR4Xg5f7soV+WCEo6+siyXy0XuXcGq53TnQ/wkwZB0qKnH1md4drwP&#10;MdFh1XNIpg9aiZ3SOht+32y1J0eGY7LLK1eAVV6HaUv6mq4WSCRlWUj5eYKMijjGWpmaLqdpjYOV&#10;5PhoRQ6JTOnxjEy0PeuTJBnFiUMzYGASrQFxQqU8jOOK3wsPHfjflPQ4qjUNvw7MS0r0Z4tqr2bz&#10;eZrtbMwX70s0/LWnufYwyxGqppGS8biN+T+MFd1iV1qV9XphcuaKI5hlPH+XNOPXdo56+dSbJwAA&#10;AP//AwBQSwMEFAAGAAgAAAAhAIVYrlXgAAAADAEAAA8AAABkcnMvZG93bnJldi54bWxMj8FOwzAQ&#10;RO9I/IO1SFxQa5c2bUjjVIAE4trSD9jEbhI1Xkex26R/z3KC24z2aXYm302uE1c7hNaThsVcgbBU&#10;edNSreH4/TFLQYSIZLDzZDXcbIBdcX+XY2b8SHt7PcRacAiFDDU0MfaZlKFqrMMw970lvp384DCy&#10;HWppBhw53HXyWam1dNgSf2iwt++Nrc6Hi9Nw+hqfkpex/IzHzX61fsN2U/qb1o8P0+sWRLRT/IPh&#10;tz5Xh4I7lf5CJohOw2yhVMIsq1XKqxhJ0oRFqWGplgpkkcv/I4ofAAAA//8DAFBLAQItABQABgAI&#10;AAAAIQC2gziS/gAAAOEBAAATAAAAAAAAAAAAAAAAAAAAAABbQ29udGVudF9UeXBlc10ueG1sUEsB&#10;Ai0AFAAGAAgAAAAhADj9If/WAAAAlAEAAAsAAAAAAAAAAAAAAAAALwEAAF9yZWxzLy5yZWxzUEsB&#10;Ai0AFAAGAAgAAAAhAPQeMgIfAgAAHAQAAA4AAAAAAAAAAAAAAAAALgIAAGRycy9lMm9Eb2MueG1s&#10;UEsBAi0AFAAGAAgAAAAhAIVYrlXgAAAADAEAAA8AAAAAAAAAAAAAAAAAeQQAAGRycy9kb3ducmV2&#10;LnhtbFBLBQYAAAAABAAEAPMAAACGBQAAAAA=&#10;" stroked="f">
            <v:textbox style="mso-next-textbox:#Text Box 2">
              <w:txbxContent>
                <w:p w:rsidR="00B5680E" w:rsidRPr="00E82D28" w:rsidRDefault="00B5680E" w:rsidP="00BF5916">
                  <w:pPr>
                    <w:rPr>
                      <w:rFonts w:cstheme="minorHAnsi"/>
                      <w:b/>
                      <w:color w:val="1F4E79" w:themeColor="accent1" w:themeShade="80"/>
                      <w:sz w:val="96"/>
                    </w:rPr>
                  </w:pPr>
                  <w:r w:rsidRPr="00BB0A05">
                    <w:rPr>
                      <w:rFonts w:cstheme="minorHAnsi"/>
                      <w:b/>
                      <w:color w:val="1F4E79" w:themeColor="accent1" w:themeShade="80"/>
                      <w:sz w:val="96"/>
                      <w:szCs w:val="84"/>
                    </w:rPr>
                    <w:t>NAGORNO</w:t>
                  </w:r>
                  <w:r>
                    <w:rPr>
                      <w:rFonts w:cstheme="minorHAnsi"/>
                      <w:b/>
                      <w:color w:val="1F4E79" w:themeColor="accent1" w:themeShade="80"/>
                      <w:sz w:val="96"/>
                      <w:szCs w:val="84"/>
                    </w:rPr>
                    <w:t xml:space="preserve"> </w:t>
                  </w:r>
                  <w:r w:rsidRPr="00BB0A05">
                    <w:rPr>
                      <w:rFonts w:cstheme="minorHAnsi"/>
                      <w:b/>
                      <w:color w:val="1F4E79" w:themeColor="accent1" w:themeShade="80"/>
                      <w:sz w:val="96"/>
                      <w:szCs w:val="84"/>
                    </w:rPr>
                    <w:t>KARABAKH</w:t>
                  </w:r>
                  <w:r w:rsidRPr="00BB0A05">
                    <w:rPr>
                      <w:rFonts w:cstheme="minorHAnsi"/>
                      <w:b/>
                      <w:color w:val="1F4E79" w:themeColor="accent1" w:themeShade="80"/>
                      <w:sz w:val="96"/>
                    </w:rPr>
                    <w:t xml:space="preserve">               </w:t>
                  </w:r>
                  <w:r>
                    <w:rPr>
                      <w:rFonts w:cstheme="minorHAnsi"/>
                      <w:color w:val="1F4E79" w:themeColor="accent1" w:themeShade="80"/>
                      <w:sz w:val="36"/>
                    </w:rPr>
                    <w:t>MARCH 2019</w:t>
                  </w:r>
                  <w:r w:rsidRPr="00E82D28">
                    <w:rPr>
                      <w:rFonts w:cstheme="minorHAnsi"/>
                      <w:color w:val="1F4E79" w:themeColor="accent1" w:themeShade="80"/>
                      <w:sz w:val="40"/>
                    </w:rPr>
                    <w:t xml:space="preserve"> </w:t>
                  </w:r>
                  <w:r>
                    <w:rPr>
                      <w:rFonts w:cstheme="minorHAnsi"/>
                      <w:color w:val="1F4E79" w:themeColor="accent1" w:themeShade="80"/>
                      <w:sz w:val="36"/>
                    </w:rPr>
                    <w:t>–</w:t>
                  </w:r>
                  <w:r w:rsidRPr="00E82D28">
                    <w:rPr>
                      <w:rFonts w:cstheme="minorHAnsi"/>
                      <w:color w:val="1F4E79" w:themeColor="accent1" w:themeShade="80"/>
                      <w:sz w:val="36"/>
                    </w:rPr>
                    <w:t xml:space="preserve"> </w:t>
                  </w:r>
                  <w:r>
                    <w:rPr>
                      <w:rFonts w:cstheme="minorHAnsi"/>
                      <w:color w:val="1F4E79" w:themeColor="accent1" w:themeShade="80"/>
                      <w:sz w:val="36"/>
                    </w:rPr>
                    <w:t xml:space="preserve">MAY 2019 </w:t>
                  </w:r>
                  <w:r w:rsidRPr="0014500E">
                    <w:rPr>
                      <w:rFonts w:cstheme="minorHAnsi"/>
                      <w:color w:val="1F4E79" w:themeColor="accent1" w:themeShade="80"/>
                      <w:sz w:val="36"/>
                    </w:rPr>
                    <w:t>BRIEFING</w:t>
                  </w:r>
                </w:p>
                <w:p w:rsidR="00B5680E" w:rsidRPr="009E3949" w:rsidRDefault="00B5680E" w:rsidP="00426379">
                  <w:pPr>
                    <w:jc w:val="center"/>
                    <w:rPr>
                      <w:rFonts w:cstheme="minorHAnsi"/>
                      <w:b/>
                    </w:rPr>
                  </w:pPr>
                </w:p>
                <w:p w:rsidR="00B5680E" w:rsidRPr="00426379" w:rsidRDefault="00B5680E" w:rsidP="00426379">
                  <w:pPr>
                    <w:jc w:val="center"/>
                    <w:rPr>
                      <w:rFonts w:cstheme="minorHAnsi"/>
                      <w:b/>
                      <w:sz w:val="24"/>
                    </w:rPr>
                  </w:pPr>
                </w:p>
                <w:p w:rsidR="00B5680E" w:rsidRPr="009E3949" w:rsidRDefault="00B5680E" w:rsidP="00426379">
                  <w:pPr>
                    <w:jc w:val="center"/>
                    <w:rPr>
                      <w:rFonts w:cstheme="minorHAnsi"/>
                      <w:b/>
                      <w:sz w:val="24"/>
                    </w:rPr>
                  </w:pPr>
                </w:p>
                <w:p w:rsidR="00B5680E" w:rsidRPr="0022681A" w:rsidRDefault="00B5680E" w:rsidP="00426379">
                  <w:pPr>
                    <w:jc w:val="center"/>
                    <w:rPr>
                      <w:b/>
                      <w:sz w:val="28"/>
                    </w:rPr>
                  </w:pPr>
                </w:p>
              </w:txbxContent>
            </v:textbox>
            <w10:wrap anchorx="margin"/>
          </v:shape>
        </w:pict>
      </w:r>
      <w:r w:rsidR="00375894">
        <w:rPr>
          <w:noProof/>
          <w:lang w:eastAsia="en-GB"/>
        </w:rPr>
        <w:drawing>
          <wp:inline distT="0" distB="0" distL="0" distR="0">
            <wp:extent cx="1362075" cy="1190625"/>
            <wp:effectExtent l="0" t="0" r="9525" b="9525"/>
            <wp:docPr id="210" name="Picture 1" descr="Description: Description: Image result for humanitarian aid relief trus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68787" cy="1196492"/>
                    </a:xfrm>
                    <a:prstGeom prst="rect">
                      <a:avLst/>
                    </a:prstGeom>
                    <a:noFill/>
                    <a:ln>
                      <a:noFill/>
                      <a:prstDash/>
                    </a:ln>
                  </pic:spPr>
                </pic:pic>
              </a:graphicData>
            </a:graphic>
          </wp:inline>
        </w:drawing>
      </w:r>
    </w:p>
    <w:p w:rsidR="0016409A" w:rsidRPr="006C1156" w:rsidRDefault="0016409A" w:rsidP="0016409A">
      <w:pPr>
        <w:rPr>
          <w:rFonts w:ascii="Century Gothic" w:hAnsi="Century Gothic"/>
          <w:b/>
          <w:color w:val="9CC2E5" w:themeColor="accent1" w:themeTint="99"/>
          <w:sz w:val="32"/>
        </w:rPr>
      </w:pPr>
    </w:p>
    <w:p w:rsidR="0016409A" w:rsidRPr="00271304" w:rsidRDefault="008C638B" w:rsidP="0016409A">
      <w:pPr>
        <w:rPr>
          <w:rFonts w:cstheme="minorHAnsi"/>
          <w:b/>
          <w:sz w:val="36"/>
        </w:rPr>
      </w:pPr>
      <w:r w:rsidRPr="008C638B">
        <w:rPr>
          <w:b/>
          <w:noProof/>
          <w:color w:val="9CC2E5" w:themeColor="accent1" w:themeTint="99"/>
          <w:sz w:val="20"/>
          <w:u w:val="single"/>
          <w:lang w:eastAsia="en-GB"/>
        </w:rPr>
        <w:pict>
          <v:shape id="Text Box 15" o:spid="_x0000_s1027" type="#_x0000_t202" style="position:absolute;margin-left:154.5pt;margin-top:138pt;width:339.75pt;height:119.25pt;z-index:251665920;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1/ywEAAIoDAAAOAAAAZHJzL2Uyb0RvYy54bWysU8GO0zAQvSPxD5bvNE1JYRXVXQHVIqQV&#10;IHX5ANexG0u2x9huk/L1jJ2mi5Yb4jIZz4yf35uZbO5Ha8hZhqjBMVovlpRIJ6DT7sjoj6eHN3eU&#10;xMRdxw04yehFRnq/ff1qM/hWrqAH08lAEMTFdvCM9in5tqqi6KXlcQFeOkwqCJYnPIZj1QU+ILo1&#10;1Wq5fFcNEDofQMgYMbqbknRb8JWSIn1TKspEDKPILRUbij1kW203vD0G7nstrjT4P7CwXDt89Aa1&#10;44mTU9B/QVktAkRQaSHAVqCUFrJoQDX18oWafc+9LFqwOdHf2hT/H6z4ev4eiO4YbShx3OKInuSY&#10;yEcYSb3O7Rl8bLFq77EujRjHMc/xiMGselTB5i/qIZjHRl9uzc1oAoPN27q5W60pEZir13XTvC/4&#10;1fN1H2L6LMGS7DAacHqlqfz8GBNSwdK5JL/m4EEbUyZo3ItArtvx2E+3crrKQibC2UvjYSy6b2IO&#10;0F1QIy4zvt1D+EXJgIvBaPx54kFSYr447HzeotkJs3OYHe4EXmU0UTK5n9K0bThuz9Oj23uRMSa6&#10;H04JlC7SMqeJwZUqDrwovi5n3qg/z6Xq+Rfa/gYAAP//AwBQSwMEFAAGAAgAAAAhAOXighbgAAAA&#10;CwEAAA8AAABkcnMvZG93bnJldi54bWxMj81OwzAQhO9IvIO1SNyozU9LEuJUFYITEmoaDhydeJtE&#10;jdchdtvw9iwnuM1qRrPf5OvZDeKEU+g9abhdKBBIjbc9tRo+qtebBESIhqwZPKGGbwywLi4vcpNZ&#10;f6YST7vYCi6hkBkNXYxjJmVoOnQmLPyIxN7eT85EPqdW2smcudwN8k6plXSmJ/7QmRGfO2wOu6PT&#10;sPmk8qX/eq+35b7sqypV9LY6aH19NW+eQESc418YfvEZHQpmqv2RbBCDhnuV8pbI4kEtQXAiTRIW&#10;tYblI1uyyOX/DcUPAAAA//8DAFBLAQItABQABgAIAAAAIQC2gziS/gAAAOEBAAATAAAAAAAAAAAA&#10;AAAAAAAAAABbQ29udGVudF9UeXBlc10ueG1sUEsBAi0AFAAGAAgAAAAhADj9If/WAAAAlAEAAAsA&#10;AAAAAAAAAAAAAAAALwEAAF9yZWxzLy5yZWxzUEsBAi0AFAAGAAgAAAAhAKy/LX/LAQAAigMAAA4A&#10;AAAAAAAAAAAAAAAALgIAAGRycy9lMm9Eb2MueG1sUEsBAi0AFAAGAAgAAAAhAOXighbgAAAACwEA&#10;AA8AAAAAAAAAAAAAAAAAJQQAAGRycy9kb3ducmV2LnhtbFBLBQYAAAAABAAEAPMAAAAyBQAAAAA=&#10;" filled="f" stroked="f">
            <v:textbox style="mso-next-textbox:#Text Box 15" inset="0,0,0,0">
              <w:txbxContent>
                <w:p w:rsidR="00B5680E" w:rsidRPr="00237BC9" w:rsidRDefault="00B5680E" w:rsidP="00237BC9">
                  <w:pPr>
                    <w:shd w:val="clear" w:color="auto" w:fill="FFFFFF" w:themeFill="background1"/>
                    <w:jc w:val="both"/>
                    <w:rPr>
                      <w:color w:val="1F4E79" w:themeColor="accent1" w:themeShade="80"/>
                      <w:sz w:val="36"/>
                    </w:rPr>
                  </w:pPr>
                  <w:r w:rsidRPr="00237BC9">
                    <w:rPr>
                      <w:color w:val="1F4E79" w:themeColor="accent1" w:themeShade="80"/>
                      <w:sz w:val="36"/>
                    </w:rPr>
                    <w:t xml:space="preserve">Humanitarian </w:t>
                  </w:r>
                  <w:r>
                    <w:rPr>
                      <w:color w:val="1F4E79" w:themeColor="accent1" w:themeShade="80"/>
                      <w:sz w:val="36"/>
                    </w:rPr>
                    <w:t>Figures</w:t>
                  </w:r>
                  <w:r w:rsidRPr="00237BC9">
                    <w:rPr>
                      <w:color w:val="1F4E79" w:themeColor="accent1" w:themeShade="80"/>
                      <w:sz w:val="36"/>
                    </w:rPr>
                    <w:t xml:space="preserve"> </w:t>
                  </w:r>
                </w:p>
                <w:p w:rsidR="00B5680E" w:rsidRPr="008D7A41" w:rsidRDefault="00B5680E" w:rsidP="00237BC9">
                  <w:pPr>
                    <w:shd w:val="clear" w:color="auto" w:fill="FFFFFF" w:themeFill="background1"/>
                    <w:jc w:val="both"/>
                  </w:pPr>
                  <w:r w:rsidRPr="008D7A41">
                    <w:rPr>
                      <w:rFonts w:eastAsia="Times New Roman" w:cs="Arial"/>
                      <w:sz w:val="24"/>
                      <w:szCs w:val="24"/>
                      <w:lang w:eastAsia="en-GB"/>
                    </w:rPr>
                    <w:t>Azerbaijan controls information released from Nagorno-Karabakh while preventing civil society organisations</w:t>
                  </w:r>
                  <w:r>
                    <w:rPr>
                      <w:rFonts w:eastAsia="Times New Roman" w:cs="Arial"/>
                      <w:sz w:val="24"/>
                      <w:szCs w:val="24"/>
                      <w:lang w:eastAsia="en-GB"/>
                    </w:rPr>
                    <w:t>, journalists</w:t>
                  </w:r>
                  <w:r w:rsidRPr="008D7A41">
                    <w:rPr>
                      <w:rFonts w:eastAsia="Times New Roman" w:cs="Arial"/>
                      <w:sz w:val="24"/>
                      <w:szCs w:val="24"/>
                      <w:lang w:eastAsia="en-GB"/>
                    </w:rPr>
                    <w:t xml:space="preserve"> and political figures from entering the disputed enclave. </w:t>
                  </w:r>
                  <w:r>
                    <w:rPr>
                      <w:rFonts w:eastAsia="Times New Roman" w:cs="Arial"/>
                      <w:sz w:val="24"/>
                      <w:szCs w:val="24"/>
                      <w:lang w:eastAsia="en-GB"/>
                    </w:rPr>
                    <w:t>Important e</w:t>
                  </w:r>
                  <w:r w:rsidRPr="008D7A41">
                    <w:rPr>
                      <w:rFonts w:eastAsia="Times New Roman" w:cs="Arial"/>
                      <w:sz w:val="24"/>
                      <w:szCs w:val="24"/>
                      <w:lang w:eastAsia="en-GB"/>
                    </w:rPr>
                    <w:t xml:space="preserve">vents and situations are </w:t>
                  </w:r>
                  <w:r>
                    <w:rPr>
                      <w:rFonts w:eastAsia="Times New Roman" w:cs="Arial"/>
                      <w:sz w:val="24"/>
                      <w:szCs w:val="24"/>
                      <w:lang w:eastAsia="en-GB"/>
                    </w:rPr>
                    <w:t>kept out of the public eye,</w:t>
                  </w:r>
                  <w:r w:rsidRPr="008D7A41">
                    <w:rPr>
                      <w:rFonts w:eastAsia="Times New Roman" w:cs="Arial"/>
                      <w:sz w:val="24"/>
                      <w:szCs w:val="24"/>
                      <w:lang w:eastAsia="en-GB"/>
                    </w:rPr>
                    <w:t xml:space="preserve"> resulting in a lack of fact-finding reports and humanitarian updates from the region.</w:t>
                  </w:r>
                </w:p>
              </w:txbxContent>
            </v:textbox>
            <w10:wrap anchorx="margin" anchory="margin"/>
          </v:shape>
        </w:pict>
      </w:r>
      <w:r w:rsidRPr="008C638B">
        <w:rPr>
          <w:b/>
          <w:noProof/>
          <w:color w:val="9CC2E5" w:themeColor="accent1" w:themeTint="99"/>
          <w:sz w:val="20"/>
          <w:u w:val="single"/>
          <w:lang w:eastAsia="en-GB"/>
        </w:rPr>
        <w:pict>
          <v:shape id="_x0000_s1029" type="#_x0000_t202" style="position:absolute;margin-left:30pt;margin-top:163.5pt;width:172.5pt;height:495pt;z-index:251657728;visibility:visible;mso-wrap-style:square;mso-width-percent:0;mso-height-percent:0;mso-wrap-distance-left:9pt;mso-wrap-distance-top:0;mso-wrap-distance-right:9pt;mso-wrap-distance-bottom:0;mso-position-horizontal-relative:pag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yZzgEAAIwDAAAOAAAAZHJzL2Uyb0RvYy54bWysU8Fu2zAMvQ/YPwi6L3IyJG2NOMW2oMOA&#10;YhuQ7gMUWYoFSKImKbGzrx8lx+nQ3YpeaIqknt4j6fX9YA05yRA1uIbOZxUl0glotTs09NfTw4db&#10;SmLiruUGnGzoWUZ6v3n/bt37Wi6gA9PKQBDExbr3De1S8jVjUXTS8jgDLx0mFQTLEx7DgbWB94hu&#10;DVtU1Yr1EFofQMgYMbodk3RT8JWSIv1QKspETEORWyo2FLvPlm3WvD4E7jstLjT4K1hYrh0+eoXa&#10;8sTJMej/oKwWASKoNBNgGSilhSwaUM28eqFm13EvixZsTvTXNsW3gxXfTz8D0S3O7u6GEsctDulJ&#10;Dol8hoHMl7lBvY811u08VqYB41g8xSMGs+5BBZu/qIhgHlt9vrY3owkMLuZ31c0SUwJzq8XtalmV&#10;AbDn6z7E9FWCJdlpaMD5lbby02NMSAVLp5L8moMHbUyZoXEvArluy2M33spploWMhLOXhv1QlH+c&#10;xOyhPaNGXGd8u4Pwh5IeV6Oh8feRB0mJ+eaw93mPJidMzn5yuBN4taGJktH9ksZ9w4F7nh7dzouM&#10;MdL9dEygdJGWOY0MLlRx5EXxZT3zTv17LlXPP9HmLwAAAP//AwBQSwMEFAAGAAgAAAAhAJHmUKje&#10;AAAACwEAAA8AAABkcnMvZG93bnJldi54bWxMj0FPwzAMhe9I/IfISNxYAoNqK02nCcEJCdGVA8e0&#10;8dpojVOabCv/HnOC27P99Py9YjP7QZxwii6QhtuFAoHUBuuo0/BRv9ysQMRkyJohEGr4xgib8vKi&#10;MLkNZ6rwtEud4BCKudHQpzTmUsa2R2/iIoxIfNuHyZvE49RJO5kzh/tB3imVSW8c8YfejPjUY3vY&#10;Hb2G7SdVz+7rrXmv9pWr67Wi1+yg9fXVvH0EkXBOf2b4xWd0KJmpCUeyUQwaMsVVkoblOmPBhnv1&#10;wKJh53LFK1kW8n+H8gcAAP//AwBQSwECLQAUAAYACAAAACEAtoM4kv4AAADhAQAAEwAAAAAAAAAA&#10;AAAAAAAAAAAAW0NvbnRlbnRfVHlwZXNdLnhtbFBLAQItABQABgAIAAAAIQA4/SH/1gAAAJQBAAAL&#10;AAAAAAAAAAAAAAAAAC8BAABfcmVscy8ucmVsc1BLAQItABQABgAIAAAAIQAAcgyZzgEAAIwDAAAO&#10;AAAAAAAAAAAAAAAAAC4CAABkcnMvZTJvRG9jLnhtbFBLAQItABQABgAIAAAAIQCR5lCo3gAAAAsB&#10;AAAPAAAAAAAAAAAAAAAAACgEAABkcnMvZG93bnJldi54bWxQSwUGAAAAAAQABADzAAAAMwUAAAAA&#10;" filled="f" stroked="f">
            <v:textbox style="mso-next-textbox:#_x0000_s1029" inset="0,0,0,0">
              <w:txbxContent>
                <w:p w:rsidR="00B5680E" w:rsidRPr="004B7A84" w:rsidRDefault="00B5680E" w:rsidP="004B7A84">
                  <w:pPr>
                    <w:shd w:val="clear" w:color="auto" w:fill="DEEAF6" w:themeFill="accent1" w:themeFillTint="33"/>
                    <w:spacing w:after="0"/>
                    <w:rPr>
                      <w:rFonts w:eastAsia="Times New Roman" w:cs="Arial"/>
                      <w:sz w:val="24"/>
                      <w:szCs w:val="24"/>
                      <w:lang w:eastAsia="en-GB"/>
                    </w:rPr>
                  </w:pPr>
                  <w:hyperlink r:id="rId9" w:history="1">
                    <w:r w:rsidRPr="00B5680E">
                      <w:rPr>
                        <w:rStyle w:val="Hyperlink"/>
                        <w:rFonts w:eastAsia="Times New Roman" w:cs="Arial"/>
                        <w:b/>
                        <w:color w:val="1F4E79" w:themeColor="accent1" w:themeShade="80"/>
                        <w:sz w:val="24"/>
                        <w:szCs w:val="24"/>
                        <w:lang w:eastAsia="en-GB"/>
                      </w:rPr>
                      <w:t>OCSE Minsk group</w:t>
                    </w:r>
                  </w:hyperlink>
                  <w:r w:rsidRPr="004B7A84">
                    <w:rPr>
                      <w:rFonts w:eastAsia="Times New Roman" w:cs="Arial"/>
                      <w:b/>
                      <w:color w:val="1F4E79" w:themeColor="accent1" w:themeShade="80"/>
                      <w:sz w:val="24"/>
                      <w:szCs w:val="24"/>
                      <w:lang w:eastAsia="en-GB"/>
                    </w:rPr>
                    <w:t xml:space="preserve"> chairperson, </w:t>
                  </w:r>
                  <w:proofErr w:type="spellStart"/>
                  <w:r w:rsidRPr="004B7A84">
                    <w:rPr>
                      <w:rFonts w:eastAsia="Times New Roman" w:cs="Arial"/>
                      <w:b/>
                      <w:color w:val="1F4E79" w:themeColor="accent1" w:themeShade="80"/>
                      <w:sz w:val="24"/>
                      <w:szCs w:val="24"/>
                      <w:lang w:eastAsia="en-GB"/>
                    </w:rPr>
                    <w:t>Miroslav</w:t>
                  </w:r>
                  <w:proofErr w:type="spellEnd"/>
                  <w:r w:rsidRPr="004B7A84">
                    <w:rPr>
                      <w:rFonts w:eastAsia="Times New Roman" w:cs="Arial"/>
                      <w:b/>
                      <w:color w:val="1F4E79" w:themeColor="accent1" w:themeShade="80"/>
                      <w:sz w:val="24"/>
                      <w:szCs w:val="24"/>
                      <w:lang w:eastAsia="en-GB"/>
                    </w:rPr>
                    <w:t xml:space="preserve"> </w:t>
                  </w:r>
                  <w:proofErr w:type="spellStart"/>
                  <w:r w:rsidRPr="004B7A84">
                    <w:rPr>
                      <w:rFonts w:eastAsia="Times New Roman" w:cs="Arial"/>
                      <w:b/>
                      <w:color w:val="1F4E79" w:themeColor="accent1" w:themeShade="80"/>
                      <w:sz w:val="24"/>
                      <w:szCs w:val="24"/>
                      <w:lang w:eastAsia="en-GB"/>
                    </w:rPr>
                    <w:t>Lajčák</w:t>
                  </w:r>
                  <w:proofErr w:type="spellEnd"/>
                  <w:r w:rsidRPr="004B7A84">
                    <w:rPr>
                      <w:rFonts w:eastAsia="Times New Roman" w:cs="Arial"/>
                      <w:b/>
                      <w:color w:val="1F4E79" w:themeColor="accent1" w:themeShade="80"/>
                      <w:sz w:val="24"/>
                      <w:szCs w:val="24"/>
                      <w:lang w:eastAsia="en-GB"/>
                    </w:rPr>
                    <w:t>,</w:t>
                  </w:r>
                  <w:r w:rsidRPr="004B7A84">
                    <w:rPr>
                      <w:rFonts w:eastAsia="Times New Roman" w:cs="Arial"/>
                      <w:sz w:val="24"/>
                      <w:szCs w:val="24"/>
                      <w:lang w:eastAsia="en-GB"/>
                    </w:rPr>
                    <w:t xml:space="preserve"> encourages Armenia and Azerbaijan to take advantage of the recent positive momentum to build towards a resolution to the Nagorno-Karabakh conflict.  </w:t>
                  </w:r>
                </w:p>
                <w:p w:rsidR="00B5680E" w:rsidRDefault="00B5680E" w:rsidP="004B7A84">
                  <w:pPr>
                    <w:shd w:val="clear" w:color="auto" w:fill="DEEAF6" w:themeFill="accent1" w:themeFillTint="33"/>
                    <w:spacing w:after="0"/>
                    <w:rPr>
                      <w:rFonts w:eastAsia="Times New Roman" w:cs="Arial"/>
                      <w:sz w:val="24"/>
                      <w:szCs w:val="24"/>
                      <w:lang w:eastAsia="en-GB"/>
                    </w:rPr>
                  </w:pPr>
                  <w:r w:rsidRPr="003C747F">
                    <w:rPr>
                      <w:rFonts w:eastAsia="Times New Roman" w:cs="Arial" w:hint="eastAsia"/>
                      <w:b/>
                      <w:color w:val="1F4E79" w:themeColor="accent1" w:themeShade="80"/>
                      <w:sz w:val="24"/>
                      <w:szCs w:val="24"/>
                      <w:lang w:eastAsia="en-GB"/>
                    </w:rPr>
                    <w:t xml:space="preserve">Armenian Prime Minister, Nikol Pashinyan, and Azerbaijani President, </w:t>
                  </w:r>
                  <w:proofErr w:type="spellStart"/>
                  <w:r w:rsidRPr="003C747F">
                    <w:rPr>
                      <w:rFonts w:eastAsia="Times New Roman" w:cs="Arial" w:hint="eastAsia"/>
                      <w:b/>
                      <w:color w:val="1F4E79" w:themeColor="accent1" w:themeShade="80"/>
                      <w:sz w:val="24"/>
                      <w:szCs w:val="24"/>
                      <w:lang w:eastAsia="en-GB"/>
                    </w:rPr>
                    <w:t>Ilham</w:t>
                  </w:r>
                  <w:proofErr w:type="spellEnd"/>
                  <w:r w:rsidRPr="003C747F">
                    <w:rPr>
                      <w:rFonts w:eastAsia="Times New Roman" w:cs="Arial" w:hint="eastAsia"/>
                      <w:b/>
                      <w:color w:val="1F4E79" w:themeColor="accent1" w:themeShade="80"/>
                      <w:sz w:val="24"/>
                      <w:szCs w:val="24"/>
                      <w:lang w:eastAsia="en-GB"/>
                    </w:rPr>
                    <w:t xml:space="preserve"> </w:t>
                  </w:r>
                  <w:proofErr w:type="spellStart"/>
                  <w:r w:rsidRPr="00B5680E">
                    <w:rPr>
                      <w:rFonts w:eastAsia="Times New Roman" w:cs="Arial" w:hint="eastAsia"/>
                      <w:b/>
                      <w:color w:val="1F4E79" w:themeColor="accent1" w:themeShade="80"/>
                      <w:sz w:val="24"/>
                      <w:szCs w:val="24"/>
                      <w:lang w:eastAsia="en-GB"/>
                    </w:rPr>
                    <w:t>Aliyev</w:t>
                  </w:r>
                  <w:proofErr w:type="spellEnd"/>
                  <w:r w:rsidRPr="00B5680E">
                    <w:rPr>
                      <w:rFonts w:eastAsia="Times New Roman" w:cs="Arial" w:hint="eastAsia"/>
                      <w:b/>
                      <w:color w:val="1F4E79" w:themeColor="accent1" w:themeShade="80"/>
                      <w:sz w:val="24"/>
                      <w:szCs w:val="24"/>
                      <w:lang w:eastAsia="en-GB"/>
                    </w:rPr>
                    <w:t xml:space="preserve"> </w:t>
                  </w:r>
                  <w:hyperlink r:id="rId10" w:history="1">
                    <w:r w:rsidRPr="00B5680E">
                      <w:rPr>
                        <w:rStyle w:val="Hyperlink"/>
                        <w:b/>
                        <w:color w:val="1F4E79" w:themeColor="accent1" w:themeShade="80"/>
                      </w:rPr>
                      <w:t>met in Vienna</w:t>
                    </w:r>
                  </w:hyperlink>
                  <w:r w:rsidRPr="00B5680E">
                    <w:rPr>
                      <w:b/>
                      <w:color w:val="1F4E79" w:themeColor="accent1" w:themeShade="80"/>
                    </w:rPr>
                    <w:t xml:space="preserve"> </w:t>
                  </w:r>
                  <w:r>
                    <w:t xml:space="preserve">on </w:t>
                  </w:r>
                  <w:proofErr w:type="gramStart"/>
                  <w:r>
                    <w:t>march</w:t>
                  </w:r>
                  <w:proofErr w:type="gramEnd"/>
                  <w:r>
                    <w:t xml:space="preserve"> 29</w:t>
                  </w:r>
                  <w:r w:rsidRPr="009347C5">
                    <w:rPr>
                      <w:vertAlign w:val="superscript"/>
                    </w:rPr>
                    <w:t>th</w:t>
                  </w:r>
                  <w:r>
                    <w:t xml:space="preserve">. </w:t>
                  </w:r>
                  <w:r w:rsidRPr="009347C5">
                    <w:rPr>
                      <w:rFonts w:eastAsia="Times New Roman" w:cs="Arial"/>
                      <w:sz w:val="24"/>
                      <w:szCs w:val="24"/>
                      <w:lang w:eastAsia="en-GB"/>
                    </w:rPr>
                    <w:t>The meeting was describe</w:t>
                  </w:r>
                  <w:r>
                    <w:rPr>
                      <w:rFonts w:eastAsia="Times New Roman" w:cs="Arial"/>
                      <w:sz w:val="24"/>
                      <w:szCs w:val="24"/>
                      <w:lang w:eastAsia="en-GB"/>
                    </w:rPr>
                    <w:t>d as having had a positive mood, but yielded no major breakthroughs.</w:t>
                  </w:r>
                </w:p>
                <w:p w:rsidR="00B5680E" w:rsidRPr="00CF4415" w:rsidRDefault="00B5680E" w:rsidP="004B7A84">
                  <w:pPr>
                    <w:shd w:val="clear" w:color="auto" w:fill="DEEAF6" w:themeFill="accent1" w:themeFillTint="33"/>
                    <w:spacing w:after="0"/>
                    <w:rPr>
                      <w:b/>
                      <w:color w:val="1F4E79" w:themeColor="accent1" w:themeShade="80"/>
                      <w:sz w:val="24"/>
                    </w:rPr>
                  </w:pPr>
                  <w:hyperlink r:id="rId11" w:history="1">
                    <w:proofErr w:type="spellStart"/>
                    <w:r w:rsidRPr="00D119B4">
                      <w:rPr>
                        <w:rStyle w:val="Hyperlink"/>
                        <w:b/>
                        <w:color w:val="1F4E79" w:themeColor="accent1" w:themeShade="80"/>
                        <w:sz w:val="24"/>
                      </w:rPr>
                      <w:t>Pashinyan</w:t>
                    </w:r>
                    <w:proofErr w:type="spellEnd"/>
                    <w:r w:rsidRPr="00D119B4">
                      <w:rPr>
                        <w:rStyle w:val="Hyperlink"/>
                        <w:b/>
                        <w:color w:val="1F4E79" w:themeColor="accent1" w:themeShade="80"/>
                        <w:sz w:val="24"/>
                      </w:rPr>
                      <w:t xml:space="preserve"> refuses to negotiate on behalf of Nagorno-Karabakh.</w:t>
                    </w:r>
                  </w:hyperlink>
                  <w:r>
                    <w:rPr>
                      <w:b/>
                      <w:color w:val="1F4E79" w:themeColor="accent1" w:themeShade="80"/>
                      <w:sz w:val="24"/>
                    </w:rPr>
                    <w:t xml:space="preserve"> </w:t>
                  </w:r>
                  <w:r w:rsidRPr="00D77878">
                    <w:rPr>
                      <w:sz w:val="24"/>
                    </w:rPr>
                    <w:t xml:space="preserve">He believes NKR should be its own independence party in negotiations regarding the conflict. Aliyev rejects this claim calling it </w:t>
                  </w:r>
                  <w:hyperlink r:id="rId12" w:history="1">
                    <w:r w:rsidRPr="00D119B4">
                      <w:rPr>
                        <w:rStyle w:val="Hyperlink"/>
                        <w:color w:val="1F4E79" w:themeColor="accent1" w:themeShade="80"/>
                        <w:sz w:val="24"/>
                      </w:rPr>
                      <w:t>“unacceptable”.</w:t>
                    </w:r>
                  </w:hyperlink>
                  <w:r w:rsidRPr="00D77878">
                    <w:rPr>
                      <w:sz w:val="24"/>
                    </w:rPr>
                    <w:t xml:space="preserve"> </w:t>
                  </w:r>
                </w:p>
                <w:p w:rsidR="00B5680E" w:rsidRPr="004B7A84" w:rsidRDefault="00D119B4" w:rsidP="004B7A84">
                  <w:pPr>
                    <w:shd w:val="clear" w:color="auto" w:fill="DEEAF6" w:themeFill="accent1" w:themeFillTint="33"/>
                    <w:spacing w:after="0"/>
                    <w:rPr>
                      <w:b/>
                      <w:color w:val="1F4E79" w:themeColor="accent1" w:themeShade="80"/>
                      <w:sz w:val="24"/>
                    </w:rPr>
                  </w:pPr>
                  <w:hyperlink r:id="rId13" w:history="1">
                    <w:r w:rsidR="00B5680E" w:rsidRPr="00D119B4">
                      <w:rPr>
                        <w:rStyle w:val="Hyperlink"/>
                        <w:b/>
                        <w:color w:val="1F4E79" w:themeColor="accent1" w:themeShade="80"/>
                        <w:sz w:val="24"/>
                      </w:rPr>
                      <w:t>Russian foreign ministry representative</w:t>
                    </w:r>
                  </w:hyperlink>
                  <w:r w:rsidR="00B5680E" w:rsidRPr="004B7A84">
                    <w:rPr>
                      <w:color w:val="000000" w:themeColor="text1"/>
                      <w:sz w:val="24"/>
                    </w:rPr>
                    <w:t xml:space="preserve">, Maria </w:t>
                  </w:r>
                  <w:proofErr w:type="spellStart"/>
                  <w:r w:rsidR="00B5680E" w:rsidRPr="004B7A84">
                    <w:rPr>
                      <w:color w:val="000000" w:themeColor="text1"/>
                      <w:sz w:val="24"/>
                    </w:rPr>
                    <w:t>Zakharova</w:t>
                  </w:r>
                  <w:proofErr w:type="spellEnd"/>
                  <w:r w:rsidR="00B5680E" w:rsidRPr="004B7A84">
                    <w:rPr>
                      <w:color w:val="000000" w:themeColor="text1"/>
                      <w:sz w:val="24"/>
                    </w:rPr>
                    <w:t>, reiterates Russia’s intention to play a continuously active role in resolving the NKR conflict.</w:t>
                  </w:r>
                  <w:r w:rsidR="00B5680E" w:rsidRPr="004B7A84">
                    <w:rPr>
                      <w:b/>
                      <w:color w:val="1F4E79" w:themeColor="accent1" w:themeShade="80"/>
                      <w:sz w:val="24"/>
                    </w:rPr>
                    <w:t xml:space="preserve">  </w:t>
                  </w:r>
                </w:p>
                <w:p w:rsidR="00B5680E" w:rsidRPr="004B7A84" w:rsidRDefault="00D119B4" w:rsidP="004B7A84">
                  <w:pPr>
                    <w:shd w:val="clear" w:color="auto" w:fill="DEEAF6" w:themeFill="accent1" w:themeFillTint="33"/>
                    <w:spacing w:after="0"/>
                    <w:rPr>
                      <w:rFonts w:cstheme="minorHAnsi"/>
                      <w:sz w:val="24"/>
                      <w:szCs w:val="24"/>
                      <w:lang w:eastAsia="en-US"/>
                    </w:rPr>
                  </w:pPr>
                  <w:hyperlink r:id="rId14" w:history="1">
                    <w:r w:rsidR="00B5680E" w:rsidRPr="00D119B4">
                      <w:rPr>
                        <w:rStyle w:val="Hyperlink"/>
                        <w:rFonts w:cstheme="minorHAnsi"/>
                        <w:b/>
                        <w:color w:val="1F4E79" w:themeColor="accent1" w:themeShade="80"/>
                        <w:sz w:val="24"/>
                        <w:szCs w:val="24"/>
                        <w:lang w:eastAsia="en-US"/>
                      </w:rPr>
                      <w:t>Armenian Prime minister is willing to exchange Azerbaijani captives,</w:t>
                    </w:r>
                  </w:hyperlink>
                  <w:r w:rsidR="00B5680E" w:rsidRPr="004B7A84">
                    <w:rPr>
                      <w:rFonts w:cstheme="minorHAnsi"/>
                      <w:sz w:val="24"/>
                      <w:szCs w:val="24"/>
                      <w:lang w:eastAsia="en-US"/>
                    </w:rPr>
                    <w:t xml:space="preserve"> who accidently crossed the border in March, in return of Armenian citizens held captive in Azerbaijan</w:t>
                  </w:r>
                </w:p>
              </w:txbxContent>
            </v:textbox>
            <w10:wrap anchorx="page" anchory="margin"/>
          </v:shape>
        </w:pict>
      </w:r>
      <w:r w:rsidRPr="008C638B">
        <w:rPr>
          <w:rFonts w:ascii="Times New Roman" w:hAnsi="Times New Roman" w:cs="Times New Roman"/>
          <w:noProof/>
          <w:sz w:val="24"/>
          <w:szCs w:val="24"/>
          <w:lang w:eastAsia="en-GB"/>
        </w:rPr>
        <w:pict>
          <v:shape id="Text Box 11" o:spid="_x0000_s1028" type="#_x0000_t202" style="position:absolute;margin-left:-42pt;margin-top:213pt;width:188.25pt;height:29.25pt;z-index:251667968;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6jywEAAIoDAAAOAAAAZHJzL2Uyb0RvYy54bWysU8FuGyEQvVfqPyDuNWunqduV11FTK1Gl&#10;qK3k5AMwC14kYAhg77pf34H1OlV6i3rBszPD470349XNYA05yhA1uIbOZxUl0glotds39Onx7sNn&#10;SmLiruUGnGzoSUZ6s37/btX7Wi6gA9PKQBDExbr3De1S8jVjUXTS8jgDLx0WFQTLE36GPWsD7xHd&#10;Graoqk+sh9D6AELGiNnNWKTrgq+UFOmnUlEmYhqK3FI5Qzl3+WTrFa/3gftOizMN/gYWlmuHj16g&#10;Njxxcgj6HyirRYAIKs0EWAZKaSGLBlQzr16p2Xbcy6IFzYn+YlP8f7Dix/FXILrF2c0pcdzijB7l&#10;kMgtDART6E/vY41tW4+NacA89k75iMkse1DB5l8URLCOTp8u7mY0gcnF1ZdqubymRGDtajn/iDHC&#10;s5fbPsR0L8GSHDQ04PSKqfz4ENPYOrXkxxzcaWPKBI17lch9Gx678VYus6xj5JujNOyGonsxadlB&#10;e0KJuMz4dgfhNyU9LkZD4/OBB0mJ+e7Q+bxFUxCmYDcF3Am82tBEyRh+S+O24bg9Tw9u60XGGOl+&#10;PSRQukjLnEYGZ6o48GLOeTnzRv39Xbpe/kLrPwAAAP//AwBQSwMEFAAGAAgAAAAhAGMSfCPhAAAA&#10;CwEAAA8AAABkcnMvZG93bnJldi54bWxMj8FOwzAQRO9I/IO1SNxam5BWaYhTVQhOSIg0HDg68Tax&#10;Gq9D7Lbh7zGncpvVjGbfFNvZDuyMkzeOJDwsBTCk1mlDnYTP+nWRAfNBkVaDI5Twgx625e1NoXLt&#10;LlTheR86FkvI50pCH8KYc+7bHq3ySzciRe/gJqtCPKeO60ldYrkdeCLEmltlKH7o1YjPPbbH/clK&#10;2H1R9WK+35uP6lCZut4Ielsfpby/m3dPwALO4RqGP/yIDmVkatyJtGeDhEWWxi1BQpqlK2AxkWyS&#10;KBoJq/RRAC8L/n9D+QsAAP//AwBQSwECLQAUAAYACAAAACEAtoM4kv4AAADhAQAAEwAAAAAAAAAA&#10;AAAAAAAAAAAAW0NvbnRlbnRfVHlwZXNdLnhtbFBLAQItABQABgAIAAAAIQA4/SH/1gAAAJQBAAAL&#10;AAAAAAAAAAAAAAAAAC8BAABfcmVscy8ucmVsc1BLAQItABQABgAIAAAAIQCiSC6jywEAAIoDAAAO&#10;AAAAAAAAAAAAAAAAAC4CAABkcnMvZTJvRG9jLnhtbFBLAQItABQABgAIAAAAIQBjEnwj4QAAAAsB&#10;AAAPAAAAAAAAAAAAAAAAACUEAABkcnMvZG93bnJldi54bWxQSwUGAAAAAAQABADzAAAAMwUAAAAA&#10;" filled="f" stroked="f">
            <v:textbox style="mso-next-textbox:#Text Box 11" inset="0,0,0,0">
              <w:txbxContent>
                <w:p w:rsidR="00B5680E" w:rsidRPr="00313D5E" w:rsidRDefault="00B5680E" w:rsidP="00313D5E">
                  <w:pPr>
                    <w:pStyle w:val="Heading1"/>
                    <w:shd w:val="clear" w:color="auto" w:fill="FFFFFF" w:themeFill="background1"/>
                    <w:rPr>
                      <w:rFonts w:asciiTheme="minorHAnsi" w:hAnsiTheme="minorHAnsi" w:cstheme="minorHAnsi"/>
                      <w:b w:val="0"/>
                      <w:color w:val="1F4E79" w:themeColor="accent1" w:themeShade="80"/>
                      <w:sz w:val="36"/>
                    </w:rPr>
                  </w:pPr>
                  <w:r>
                    <w:rPr>
                      <w:rFonts w:asciiTheme="minorHAnsi" w:hAnsiTheme="minorHAnsi" w:cstheme="minorHAnsi"/>
                      <w:b w:val="0"/>
                      <w:color w:val="1F4E79" w:themeColor="accent1" w:themeShade="80"/>
                      <w:sz w:val="36"/>
                    </w:rPr>
                    <w:t>Key Developments</w:t>
                  </w:r>
                </w:p>
                <w:p w:rsidR="00B5680E" w:rsidRDefault="00B5680E" w:rsidP="00313D5E">
                  <w:pPr>
                    <w:rPr>
                      <w:sz w:val="2"/>
                      <w:lang w:eastAsia="en-US"/>
                    </w:rPr>
                  </w:pPr>
                </w:p>
                <w:p w:rsidR="00B5680E" w:rsidRDefault="00B5680E" w:rsidP="00313D5E">
                  <w:pPr>
                    <w:jc w:val="both"/>
                    <w:rPr>
                      <w:rFonts w:cstheme="minorHAnsi"/>
                      <w:sz w:val="24"/>
                    </w:rPr>
                  </w:pPr>
                </w:p>
              </w:txbxContent>
            </v:textbox>
            <w10:wrap anchorx="margin" anchory="page"/>
          </v:shape>
        </w:pict>
      </w:r>
    </w:p>
    <w:p w:rsidR="0016409A" w:rsidRPr="00426379" w:rsidRDefault="0016409A" w:rsidP="0016409A">
      <w:pPr>
        <w:rPr>
          <w:rFonts w:cstheme="minorHAnsi"/>
          <w:b/>
          <w:color w:val="9CC2E5" w:themeColor="accent1" w:themeTint="99"/>
          <w:sz w:val="36"/>
        </w:rPr>
      </w:pPr>
    </w:p>
    <w:p w:rsidR="00DF534E" w:rsidRDefault="00DF534E" w:rsidP="0016409A">
      <w:pPr>
        <w:rPr>
          <w:rFonts w:ascii="Century Gothic" w:hAnsi="Century Gothic"/>
          <w:b/>
          <w:color w:val="9CC2E5" w:themeColor="accent1" w:themeTint="99"/>
          <w:sz w:val="36"/>
        </w:rPr>
      </w:pPr>
    </w:p>
    <w:p w:rsidR="00DF534E" w:rsidRDefault="008C638B" w:rsidP="0016409A">
      <w:pPr>
        <w:rPr>
          <w:rFonts w:ascii="Century Gothic" w:hAnsi="Century Gothic"/>
          <w:b/>
          <w:color w:val="9CC2E5" w:themeColor="accent1" w:themeTint="99"/>
          <w:sz w:val="36"/>
        </w:rPr>
      </w:pPr>
      <w:r w:rsidRPr="008C638B">
        <w:rPr>
          <w:b/>
          <w:noProof/>
          <w:color w:val="9CC2E5" w:themeColor="accent1" w:themeTint="99"/>
          <w:sz w:val="20"/>
          <w:u w:val="single"/>
          <w:lang w:eastAsia="en-GB"/>
        </w:rPr>
        <w:pict>
          <v:shape id="_x0000_s1030" type="#_x0000_t202" style="position:absolute;margin-left:154.5pt;margin-top:257.25pt;width:339.75pt;height:471.75pt;z-index:251634688;visibility:visible;mso-wrap-style:square;mso-width-percent:0;mso-wrap-distance-left:9pt;mso-wrap-distance-top:0;mso-wrap-distance-right:9pt;mso-wrap-distance-bottom:0;mso-position-horizontal-relative:margin;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6pywEAAIoDAAAOAAAAZHJzL2Uyb0RvYy54bWysU11v2yAUfZ+0/4B4X2ynSVVZcapuUadJ&#10;1TYp7Q8gGGIk4FIgsbNfvwuO06p9q/qC7xeHc+69Xt0ORpOj8EGBbWg1KykRlkOr7L6hT4/3324o&#10;CZHZlmmwoqEnEejt+uuXVe9qMYcOdCs8QRAb6t41tIvR1UUReCcMCzNwwmJSgjcsouv3RetZj+hG&#10;F/OyvC568K3zwEUIGN2MSbrO+FIKHv9IGUQkuqHILebT53OXzmK9YvXeM9cpfqbBPsDCMGXx0QvU&#10;hkVGDl69gzKKewgg44yDKUBKxUXWgGqq8o2abcecyFqwOcFd2hQ+D5b/Pv71RLUNvaLEMoMjehRD&#10;JN9hINUytad3ocaqrcO6OGAcxzzFAwaT6kF6k76oh2AeG326NDehcQwurqrFzXxJCcfc8roq5+gg&#10;fvFy3fkQfwowJBkN9Ti93FR2fAhxLJ1K0msW7pXWeYLavgmkug0L3XgrpYskZCScrDjshqx7MYnZ&#10;QXtCjbjM+HYH/h8lPS5GQ8PzgXlBif5lsfNpiybDT8ZuMpjleLWhkZLR/BHHbcNxOxYf7NbxhDHS&#10;vTtEkCpLS5xGBmeqOPDcnPNypo167eeql19o/R8AAP//AwBQSwMEFAAGAAgAAAAhAHUyQNLhAAAA&#10;DAEAAA8AAABkcnMvZG93bnJldi54bWxMj8FOwzAMhu9IvENkJG4sGayjLU2nCcEJCa0rB45pk7XR&#10;Gqc02VbeHnOCmy1/+v39xWZ2AzubKViPEpYLAcxg67XFTsJH/XqXAgtRoVaDRyPh2wTYlNdXhcq1&#10;v2BlzvvYMQrBkCsJfYxjznloe+NUWPjRIN0OfnIq0jp1XE/qQuFu4PdCrLlTFulDr0bz3Jv2uD85&#10;CdtPrF7s13uzqw6VretM4Nv6KOXtzbx9AhbNHP9g+NUndSjJqfEn1IENEh5ERl2ihCRb0kBElqYJ&#10;sIbQ1eMqAV4W/H+J8gcAAP//AwBQSwECLQAUAAYACAAAACEAtoM4kv4AAADhAQAAEwAAAAAAAAAA&#10;AAAAAAAAAAAAW0NvbnRlbnRfVHlwZXNdLnhtbFBLAQItABQABgAIAAAAIQA4/SH/1gAAAJQBAAAL&#10;AAAAAAAAAAAAAAAAAC8BAABfcmVscy8ucmVsc1BLAQItABQABgAIAAAAIQDn5Y6pywEAAIoDAAAO&#10;AAAAAAAAAAAAAAAAAC4CAABkcnMvZTJvRG9jLnhtbFBLAQItABQABgAIAAAAIQB1MkDS4QAAAAwB&#10;AAAPAAAAAAAAAAAAAAAAACUEAABkcnMvZG93bnJldi54bWxQSwUGAAAAAAQABADzAAAAMwUAAAAA&#10;" filled="f" stroked="f">
            <v:textbox style="mso-next-textbox:#_x0000_s1030" inset="0,0,0,0">
              <w:txbxContent>
                <w:p w:rsidR="00B5680E" w:rsidRPr="00916FB8" w:rsidRDefault="00B5680E" w:rsidP="00916FB8">
                  <w:pPr>
                    <w:pStyle w:val="Heading1"/>
                    <w:shd w:val="clear" w:color="auto" w:fill="FFFFFF" w:themeFill="background1"/>
                    <w:spacing w:line="276" w:lineRule="auto"/>
                    <w:rPr>
                      <w:rFonts w:asciiTheme="minorHAnsi" w:hAnsiTheme="minorHAnsi" w:cstheme="minorHAnsi"/>
                      <w:b w:val="0"/>
                      <w:color w:val="1F4E79" w:themeColor="accent1" w:themeShade="80"/>
                      <w:sz w:val="36"/>
                      <w:lang w:val="en-GB"/>
                    </w:rPr>
                  </w:pPr>
                  <w:r>
                    <w:rPr>
                      <w:rFonts w:asciiTheme="minorHAnsi" w:hAnsiTheme="minorHAnsi" w:cstheme="minorHAnsi"/>
                      <w:b w:val="0"/>
                      <w:color w:val="1F4E79" w:themeColor="accent1" w:themeShade="80"/>
                      <w:sz w:val="36"/>
                      <w:lang w:val="en-GB"/>
                    </w:rPr>
                    <w:t>Latest</w:t>
                  </w:r>
                  <w:r w:rsidRPr="00A642B4">
                    <w:rPr>
                      <w:rFonts w:asciiTheme="minorHAnsi" w:hAnsiTheme="minorHAnsi" w:cstheme="minorHAnsi"/>
                      <w:b w:val="0"/>
                      <w:color w:val="1F4E79" w:themeColor="accent1" w:themeShade="80"/>
                      <w:sz w:val="36"/>
                      <w:lang w:val="en-GB"/>
                    </w:rPr>
                    <w:t xml:space="preserve"> D</w:t>
                  </w:r>
                  <w:r>
                    <w:rPr>
                      <w:rFonts w:asciiTheme="minorHAnsi" w:hAnsiTheme="minorHAnsi" w:cstheme="minorHAnsi"/>
                      <w:b w:val="0"/>
                      <w:color w:val="1F4E79" w:themeColor="accent1" w:themeShade="80"/>
                      <w:sz w:val="36"/>
                      <w:lang w:val="en-GB"/>
                    </w:rPr>
                    <w:t>evelopments</w:t>
                  </w:r>
                </w:p>
                <w:p w:rsidR="00B5680E" w:rsidRPr="004B7A84" w:rsidRDefault="00B5680E" w:rsidP="004B7A84">
                  <w:pPr>
                    <w:shd w:val="clear" w:color="auto" w:fill="FFFFFF"/>
                    <w:spacing w:line="240" w:lineRule="auto"/>
                    <w:jc w:val="both"/>
                  </w:pPr>
                  <w:r w:rsidRPr="00641B8B">
                    <w:rPr>
                      <w:rFonts w:cstheme="minorHAnsi"/>
                      <w:b/>
                      <w:color w:val="1F4E79" w:themeColor="accent1" w:themeShade="80"/>
                      <w:sz w:val="32"/>
                      <w:lang w:eastAsia="en-US"/>
                    </w:rPr>
                    <w:t>&gt;</w:t>
                  </w:r>
                  <w:r w:rsidRPr="004B7A84">
                    <w:rPr>
                      <w:rFonts w:ascii="Arial" w:eastAsia="Arial" w:hAnsi="Arial" w:cs="Arial"/>
                      <w:lang w:eastAsia="en-GB"/>
                    </w:rPr>
                    <w:t xml:space="preserve"> </w:t>
                  </w:r>
                  <w:hyperlink r:id="rId15" w:history="1">
                    <w:r w:rsidRPr="00D119B4">
                      <w:rPr>
                        <w:rStyle w:val="Hyperlink"/>
                        <w:color w:val="1F4E79" w:themeColor="accent1" w:themeShade="80"/>
                      </w:rPr>
                      <w:t>Armenian prime minister met with the president of the European council</w:t>
                    </w:r>
                  </w:hyperlink>
                  <w:r w:rsidRPr="00D119B4">
                    <w:rPr>
                      <w:color w:val="1F4E79" w:themeColor="accent1" w:themeShade="80"/>
                    </w:rPr>
                    <w:t>,</w:t>
                  </w:r>
                  <w:r w:rsidRPr="004B7A84">
                    <w:t xml:space="preserve"> David Tusk, to discuss relations between Armenia and the European </w:t>
                  </w:r>
                  <w:proofErr w:type="gramStart"/>
                  <w:r w:rsidRPr="004B7A84">
                    <w:t>union</w:t>
                  </w:r>
                  <w:proofErr w:type="gramEnd"/>
                  <w:r w:rsidRPr="004B7A84">
                    <w:t>, as well as the ongoing Nagorno-Karabakh conflict. Tusk said "The conflict does not have a military solution and needs an early political settlement in accordance with international law" and that he and the European council are ready to support the “preparation of populations for peace” discussed in a meeting between Armenia and Azerbaijan and OCSE Minsk group earlier this year. Pashinyan said he appreciates the EU’s continued balanced position on the conflict which he believes is a “valuable contribution to peace and security in our region"</w:t>
                  </w:r>
                </w:p>
                <w:p w:rsidR="00B5680E" w:rsidRPr="004B7A84" w:rsidRDefault="00B5680E" w:rsidP="004B7A84">
                  <w:pPr>
                    <w:tabs>
                      <w:tab w:val="left" w:pos="2940"/>
                    </w:tabs>
                    <w:spacing w:line="240" w:lineRule="auto"/>
                    <w:jc w:val="both"/>
                    <w:rPr>
                      <w:rFonts w:cstheme="minorHAnsi"/>
                      <w:lang w:eastAsia="en-US"/>
                    </w:rPr>
                  </w:pPr>
                  <w:r w:rsidRPr="004B7A84">
                    <w:rPr>
                      <w:rFonts w:cstheme="minorHAnsi"/>
                      <w:b/>
                      <w:color w:val="1F4E79" w:themeColor="accent1" w:themeShade="80"/>
                      <w:lang w:eastAsia="en-US"/>
                    </w:rPr>
                    <w:t>&gt;</w:t>
                  </w:r>
                  <w:r w:rsidRPr="004B7A84">
                    <w:rPr>
                      <w:rFonts w:ascii="Arial" w:eastAsia="Arial" w:hAnsi="Arial" w:cs="Arial"/>
                      <w:lang w:eastAsia="en-GB"/>
                    </w:rPr>
                    <w:t xml:space="preserve"> </w:t>
                  </w:r>
                  <w:hyperlink r:id="rId16" w:history="1">
                    <w:r w:rsidRPr="00D119B4">
                      <w:rPr>
                        <w:rStyle w:val="Hyperlink"/>
                        <w:rFonts w:cstheme="minorHAnsi"/>
                        <w:color w:val="1F4E79" w:themeColor="accent1" w:themeShade="80"/>
                        <w:lang w:eastAsia="en-US"/>
                      </w:rPr>
                      <w:t>Russia initiated meeting in Moscow between foreign ministers of Armenia, Azerbaijan, and Russia</w:t>
                    </w:r>
                  </w:hyperlink>
                  <w:r w:rsidRPr="00D119B4">
                    <w:rPr>
                      <w:rFonts w:cstheme="minorHAnsi"/>
                      <w:color w:val="1F4E79" w:themeColor="accent1" w:themeShade="80"/>
                      <w:lang w:eastAsia="en-US"/>
                    </w:rPr>
                    <w:t>.</w:t>
                  </w:r>
                  <w:r w:rsidRPr="004B7A84">
                    <w:rPr>
                      <w:rFonts w:cstheme="minorHAnsi"/>
                      <w:lang w:eastAsia="en-US"/>
                    </w:rPr>
                    <w:t xml:space="preserve"> One of the points of discussion was establishing a connection between the people of Armenia and Azerbaijan through mutual media representative visits. In 2005 a prominent Azerbaijani journalist was tried for treason because of his reporting on Nagorno-Karabakh. No Armenian journalist has been to Azerbaijan in over 15 years. </w:t>
                  </w:r>
                </w:p>
                <w:p w:rsidR="00B5680E" w:rsidRPr="004B7A84" w:rsidRDefault="00B5680E" w:rsidP="004B7A84">
                  <w:pPr>
                    <w:tabs>
                      <w:tab w:val="left" w:pos="2940"/>
                    </w:tabs>
                    <w:jc w:val="both"/>
                    <w:rPr>
                      <w:rFonts w:cstheme="minorHAnsi"/>
                      <w:lang w:eastAsia="en-US"/>
                    </w:rPr>
                  </w:pPr>
                  <w:r w:rsidRPr="004B7A84">
                    <w:rPr>
                      <w:rFonts w:cstheme="minorHAnsi"/>
                      <w:b/>
                      <w:color w:val="1F4E79" w:themeColor="accent1" w:themeShade="80"/>
                      <w:lang w:eastAsia="en-US"/>
                    </w:rPr>
                    <w:t>&gt;</w:t>
                  </w:r>
                  <w:r w:rsidRPr="004B7A84">
                    <w:rPr>
                      <w:rFonts w:ascii="Arial" w:eastAsia="Arial" w:hAnsi="Arial" w:cs="Arial"/>
                      <w:lang w:eastAsia="en-GB"/>
                    </w:rPr>
                    <w:t xml:space="preserve"> </w:t>
                  </w:r>
                  <w:hyperlink r:id="rId17" w:history="1">
                    <w:r w:rsidRPr="00D119B4">
                      <w:rPr>
                        <w:rStyle w:val="Hyperlink"/>
                        <w:rFonts w:cstheme="minorHAnsi"/>
                        <w:color w:val="1F4E79" w:themeColor="accent1" w:themeShade="80"/>
                        <w:lang w:eastAsia="en-US"/>
                      </w:rPr>
                      <w:t xml:space="preserve">US intends to host a meeting between Armenian and </w:t>
                    </w:r>
                    <w:proofErr w:type="spellStart"/>
                    <w:r w:rsidRPr="00D119B4">
                      <w:rPr>
                        <w:rStyle w:val="Hyperlink"/>
                        <w:rFonts w:cstheme="minorHAnsi"/>
                        <w:color w:val="1F4E79" w:themeColor="accent1" w:themeShade="80"/>
                        <w:lang w:eastAsia="en-US"/>
                      </w:rPr>
                      <w:t>Azebaijani</w:t>
                    </w:r>
                    <w:proofErr w:type="spellEnd"/>
                    <w:r w:rsidRPr="00D119B4">
                      <w:rPr>
                        <w:rStyle w:val="Hyperlink"/>
                        <w:rFonts w:cstheme="minorHAnsi"/>
                        <w:color w:val="1F4E79" w:themeColor="accent1" w:themeShade="80"/>
                        <w:lang w:eastAsia="en-US"/>
                      </w:rPr>
                      <w:t xml:space="preserve"> foreign ministers</w:t>
                    </w:r>
                  </w:hyperlink>
                  <w:r w:rsidRPr="004B7A84">
                    <w:rPr>
                      <w:rFonts w:cstheme="minorHAnsi"/>
                      <w:lang w:eastAsia="en-US"/>
                    </w:rPr>
                    <w:t xml:space="preserve"> in the future, says William R. Gill, deputy chief of the US mission in Azerbaijan.  This sentiment was later reiterated by US Deputy Assistant Secretary for European and Eurasian Affairs, George Kent, who stated that the US as a co-chair to the OCSE Minsk group take their responsibilities very seriously and are ready to support the peace process. </w:t>
                  </w:r>
                </w:p>
                <w:p w:rsidR="00B5680E" w:rsidRPr="004B7A84" w:rsidRDefault="00B5680E" w:rsidP="004B7A84">
                  <w:pPr>
                    <w:shd w:val="clear" w:color="auto" w:fill="FFFFFF"/>
                    <w:spacing w:line="240" w:lineRule="auto"/>
                    <w:jc w:val="both"/>
                    <w:rPr>
                      <w:rFonts w:cstheme="minorHAnsi"/>
                      <w:lang w:eastAsia="en-US"/>
                    </w:rPr>
                  </w:pPr>
                  <w:r w:rsidRPr="004B7A84">
                    <w:rPr>
                      <w:rFonts w:cstheme="minorHAnsi"/>
                      <w:b/>
                      <w:color w:val="1F4E79" w:themeColor="accent1" w:themeShade="80"/>
                      <w:lang w:eastAsia="en-US"/>
                    </w:rPr>
                    <w:t xml:space="preserve">&gt; </w:t>
                  </w:r>
                  <w:r w:rsidRPr="004B7A84">
                    <w:rPr>
                      <w:rFonts w:cstheme="minorHAnsi"/>
                      <w:lang w:eastAsia="en-US"/>
                    </w:rPr>
                    <w:t xml:space="preserve">Armenian Football </w:t>
                  </w:r>
                  <w:r>
                    <w:rPr>
                      <w:rFonts w:cstheme="minorHAnsi"/>
                      <w:lang w:eastAsia="en-US"/>
                    </w:rPr>
                    <w:t>player</w:t>
                  </w:r>
                  <w:r w:rsidRPr="00D119B4">
                    <w:rPr>
                      <w:rFonts w:cstheme="minorHAnsi"/>
                      <w:color w:val="1F4E79" w:themeColor="accent1" w:themeShade="80"/>
                      <w:lang w:eastAsia="en-US"/>
                    </w:rPr>
                    <w:t xml:space="preserve">, </w:t>
                  </w:r>
                  <w:hyperlink r:id="rId18" w:history="1">
                    <w:proofErr w:type="spellStart"/>
                    <w:r w:rsidRPr="00D119B4">
                      <w:rPr>
                        <w:rStyle w:val="Hyperlink"/>
                        <w:rFonts w:cstheme="minorHAnsi"/>
                        <w:color w:val="1F4E79" w:themeColor="accent1" w:themeShade="80"/>
                        <w:lang w:eastAsia="en-US"/>
                      </w:rPr>
                      <w:t>Henrikh</w:t>
                    </w:r>
                    <w:proofErr w:type="spellEnd"/>
                    <w:r w:rsidRPr="00D119B4">
                      <w:rPr>
                        <w:rStyle w:val="Hyperlink"/>
                        <w:rFonts w:cstheme="minorHAnsi"/>
                        <w:color w:val="1F4E79" w:themeColor="accent1" w:themeShade="80"/>
                        <w:lang w:eastAsia="en-US"/>
                      </w:rPr>
                      <w:t xml:space="preserve"> </w:t>
                    </w:r>
                    <w:proofErr w:type="spellStart"/>
                    <w:r w:rsidRPr="00D119B4">
                      <w:rPr>
                        <w:rStyle w:val="Hyperlink"/>
                        <w:rFonts w:cstheme="minorHAnsi"/>
                        <w:color w:val="1F4E79" w:themeColor="accent1" w:themeShade="80"/>
                        <w:lang w:eastAsia="en-US"/>
                      </w:rPr>
                      <w:t>Mkhitaryan</w:t>
                    </w:r>
                    <w:proofErr w:type="spellEnd"/>
                    <w:r w:rsidRPr="00D119B4">
                      <w:rPr>
                        <w:rStyle w:val="Hyperlink"/>
                        <w:rFonts w:cstheme="minorHAnsi"/>
                        <w:color w:val="1F4E79" w:themeColor="accent1" w:themeShade="80"/>
                        <w:lang w:eastAsia="en-US"/>
                      </w:rPr>
                      <w:t>, will not be travelling to Azerbaijan</w:t>
                    </w:r>
                  </w:hyperlink>
                  <w:r w:rsidRPr="004B7A84">
                    <w:rPr>
                      <w:rFonts w:cstheme="minorHAnsi"/>
                      <w:lang w:eastAsia="en-US"/>
                    </w:rPr>
                    <w:t xml:space="preserve"> with the rest of the Arsenal team to compete in the Europa League Finals against Chelsea. There are severe concerns over the </w:t>
                  </w:r>
                  <w:proofErr w:type="spellStart"/>
                  <w:r w:rsidRPr="004B7A84">
                    <w:rPr>
                      <w:rFonts w:cstheme="minorHAnsi"/>
                      <w:lang w:eastAsia="en-US"/>
                    </w:rPr>
                    <w:t>Mkhitaryan’s</w:t>
                  </w:r>
                  <w:proofErr w:type="spellEnd"/>
                  <w:r w:rsidRPr="004B7A84">
                    <w:rPr>
                      <w:rFonts w:cstheme="minorHAnsi"/>
                      <w:lang w:eastAsia="en-US"/>
                    </w:rPr>
                    <w:t xml:space="preserve"> safety if he were to go to Baku. The Azerbaijan football association has stated that they are confident that there is nothing to be concerned about in regards to “safety and security”. </w:t>
                  </w:r>
                  <w:proofErr w:type="spellStart"/>
                  <w:r w:rsidRPr="004B7A84">
                    <w:rPr>
                      <w:rFonts w:cstheme="minorHAnsi"/>
                      <w:lang w:eastAsia="en-US"/>
                    </w:rPr>
                    <w:t>Mkhitaryan</w:t>
                  </w:r>
                  <w:proofErr w:type="spellEnd"/>
                  <w:r w:rsidRPr="004B7A84">
                    <w:rPr>
                      <w:rFonts w:cstheme="minorHAnsi"/>
                      <w:lang w:eastAsia="en-US"/>
                    </w:rPr>
                    <w:t xml:space="preserve"> previously faced the same issues, having missed a 2015 Dortmund match in Baku.</w:t>
                  </w:r>
                </w:p>
                <w:p w:rsidR="00B5680E" w:rsidRPr="00351B28" w:rsidRDefault="00B5680E" w:rsidP="00351B28">
                  <w:pPr>
                    <w:shd w:val="clear" w:color="auto" w:fill="FFFFFF"/>
                    <w:spacing w:line="240" w:lineRule="auto"/>
                    <w:jc w:val="both"/>
                    <w:rPr>
                      <w:rFonts w:eastAsia="Times New Roman" w:cs="Arial"/>
                      <w:sz w:val="24"/>
                      <w:szCs w:val="24"/>
                      <w:lang w:eastAsia="en-GB"/>
                    </w:rPr>
                  </w:pPr>
                </w:p>
                <w:p w:rsidR="00B5680E" w:rsidRPr="00672A5B" w:rsidRDefault="00B5680E" w:rsidP="00672A5B">
                  <w:pPr>
                    <w:spacing w:line="240" w:lineRule="auto"/>
                    <w:jc w:val="both"/>
                    <w:rPr>
                      <w:rFonts w:ascii="Roboto" w:eastAsia="Times New Roman" w:hAnsi="Roboto" w:cs="Times New Roman"/>
                      <w:color w:val="000000"/>
                      <w:sz w:val="24"/>
                      <w:szCs w:val="24"/>
                      <w:lang w:eastAsia="en-GB"/>
                    </w:rPr>
                  </w:pPr>
                </w:p>
                <w:p w:rsidR="00B5680E" w:rsidRPr="009D2763" w:rsidRDefault="00B5680E" w:rsidP="008A1667">
                  <w:pPr>
                    <w:shd w:val="clear" w:color="auto" w:fill="FFFFFF" w:themeFill="background1"/>
                    <w:jc w:val="both"/>
                    <w:rPr>
                      <w:rFonts w:cstheme="minorHAnsi"/>
                      <w:sz w:val="20"/>
                    </w:rPr>
                  </w:pPr>
                </w:p>
              </w:txbxContent>
            </v:textbox>
            <w10:wrap anchorx="margin" anchory="margin"/>
          </v:shape>
        </w:pict>
      </w:r>
    </w:p>
    <w:p w:rsidR="008A1667" w:rsidRDefault="008A1667" w:rsidP="0016409A">
      <w:pPr>
        <w:rPr>
          <w:rFonts w:ascii="Century Gothic" w:hAnsi="Century Gothic"/>
          <w:b/>
          <w:color w:val="9CC2E5" w:themeColor="accent1" w:themeTint="99"/>
          <w:sz w:val="36"/>
        </w:rPr>
      </w:pPr>
    </w:p>
    <w:p w:rsidR="008A1667" w:rsidRDefault="008A1667" w:rsidP="0016409A">
      <w:pPr>
        <w:rPr>
          <w:rFonts w:ascii="Century Gothic" w:hAnsi="Century Gothic"/>
          <w:b/>
          <w:color w:val="9CC2E5" w:themeColor="accent1" w:themeTint="99"/>
          <w:sz w:val="36"/>
        </w:rPr>
      </w:pPr>
    </w:p>
    <w:p w:rsidR="008A1667" w:rsidRDefault="008A1667" w:rsidP="0016409A">
      <w:pPr>
        <w:rPr>
          <w:rFonts w:ascii="Century Gothic" w:hAnsi="Century Gothic"/>
          <w:b/>
          <w:color w:val="9CC2E5" w:themeColor="accent1" w:themeTint="99"/>
          <w:sz w:val="36"/>
        </w:rPr>
      </w:pPr>
    </w:p>
    <w:p w:rsidR="008A1667" w:rsidRDefault="008A1667" w:rsidP="0016409A">
      <w:pPr>
        <w:rPr>
          <w:rFonts w:ascii="Century Gothic" w:hAnsi="Century Gothic"/>
          <w:b/>
          <w:color w:val="9CC2E5" w:themeColor="accent1" w:themeTint="99"/>
          <w:sz w:val="36"/>
        </w:rPr>
      </w:pPr>
    </w:p>
    <w:p w:rsidR="008A1667" w:rsidRDefault="008A1667" w:rsidP="0016409A">
      <w:pPr>
        <w:rPr>
          <w:rFonts w:ascii="Century Gothic" w:hAnsi="Century Gothic"/>
          <w:b/>
          <w:color w:val="9CC2E5" w:themeColor="accent1" w:themeTint="99"/>
          <w:sz w:val="36"/>
        </w:rPr>
      </w:pPr>
    </w:p>
    <w:p w:rsidR="008A1667" w:rsidRDefault="008A1667" w:rsidP="0016409A">
      <w:pPr>
        <w:rPr>
          <w:rFonts w:ascii="Century Gothic" w:hAnsi="Century Gothic"/>
          <w:b/>
          <w:color w:val="9CC2E5" w:themeColor="accent1" w:themeTint="99"/>
          <w:sz w:val="36"/>
        </w:rPr>
      </w:pPr>
    </w:p>
    <w:p w:rsidR="008A1667" w:rsidRDefault="008A1667" w:rsidP="0016409A">
      <w:pPr>
        <w:rPr>
          <w:rFonts w:ascii="Century Gothic" w:hAnsi="Century Gothic"/>
          <w:b/>
          <w:color w:val="9CC2E5" w:themeColor="accent1" w:themeTint="99"/>
          <w:sz w:val="36"/>
        </w:rPr>
      </w:pPr>
    </w:p>
    <w:p w:rsidR="008A1667" w:rsidRDefault="006553FC" w:rsidP="0016409A">
      <w:pPr>
        <w:rPr>
          <w:rFonts w:ascii="Century Gothic" w:hAnsi="Century Gothic"/>
          <w:b/>
          <w:color w:val="9CC2E5" w:themeColor="accent1" w:themeTint="99"/>
          <w:sz w:val="36"/>
        </w:rPr>
      </w:pPr>
      <w:r>
        <w:rPr>
          <w:rFonts w:ascii="Century Gothic" w:hAnsi="Century Gothic"/>
          <w:b/>
          <w:color w:val="9CC2E5" w:themeColor="accent1" w:themeTint="99"/>
          <w:sz w:val="36"/>
        </w:rPr>
        <w:t xml:space="preserve"> N    </w:t>
      </w:r>
    </w:p>
    <w:p w:rsidR="008A1667" w:rsidRDefault="00140F81" w:rsidP="0016409A">
      <w:pPr>
        <w:rPr>
          <w:rFonts w:ascii="Century Gothic" w:hAnsi="Century Gothic"/>
          <w:b/>
          <w:color w:val="9CC2E5" w:themeColor="accent1" w:themeTint="99"/>
          <w:sz w:val="36"/>
        </w:rPr>
      </w:pPr>
      <w:r>
        <w:rPr>
          <w:rFonts w:ascii="Century Gothic" w:hAnsi="Century Gothic"/>
          <w:b/>
          <w:color w:val="9CC2E5" w:themeColor="accent1" w:themeTint="99"/>
          <w:sz w:val="36"/>
        </w:rPr>
        <w:t xml:space="preserve">   </w:t>
      </w:r>
    </w:p>
    <w:p w:rsidR="00672A5B" w:rsidRDefault="00672A5B" w:rsidP="0016409A">
      <w:pPr>
        <w:rPr>
          <w:rFonts w:ascii="Century Gothic" w:hAnsi="Century Gothic"/>
          <w:b/>
          <w:color w:val="9CC2E5" w:themeColor="accent1" w:themeTint="99"/>
          <w:sz w:val="36"/>
        </w:rPr>
      </w:pPr>
    </w:p>
    <w:p w:rsidR="00672A5B" w:rsidRDefault="00672A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8C638B" w:rsidP="0016409A">
      <w:pPr>
        <w:rPr>
          <w:rFonts w:ascii="Century Gothic" w:hAnsi="Century Gothic"/>
          <w:b/>
          <w:color w:val="9CC2E5" w:themeColor="accent1" w:themeTint="99"/>
          <w:sz w:val="36"/>
        </w:rPr>
      </w:pPr>
      <w:r w:rsidRPr="008C638B">
        <w:rPr>
          <w:rFonts w:eastAsia="Calibri"/>
          <w:noProof/>
          <w:lang w:eastAsia="en-GB"/>
        </w:rPr>
        <w:lastRenderedPageBreak/>
        <w:pict>
          <v:shape id="Text Box 3" o:spid="_x0000_s1031" type="#_x0000_t202" style="position:absolute;margin-left:112.3pt;margin-top:5.25pt;width:369pt;height:356.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oz0AEAAI4DAAAOAAAAZHJzL2Uyb0RvYy54bWysU9uO0zAQfUfiHyy/06RptixR3RVQLUJa&#10;sUhdPsB17MZS7DG226R8PWOnF7S8IV7cyZnx8Tkz09XDaHpylD5osIzOZyUl0gpotd0z+uPl8d09&#10;JSFy2/IerGT0JAN9WL99sxpcIyvooG+lJ0hiQzM4RrsYXVMUQXTS8DADJy0mFXjDI376fdF6PiC7&#10;6YuqLJfFAL51HoQMAdHNlKTrzK+UFPFZqSAj6RlFbTGfPp+7dBbrFW/2nrtOi7MM/g8qDNcWH71S&#10;bXjk5OD1X1RGCw8BVJwJMAUopYXMHtDNvHzlZttxJ7MXbE5w1zaF/0crvh2/e6JbRquKEssNzuhF&#10;jpF8gpEsUnsGFxqs2jqsiyPCOOYLHhBMrkflTfpFPwTz2OjTtbmJTCBYL++XixJTAnP1XVUv3t8l&#10;nuJ23fkQv0gwJAWMepxebio/PoU4lV5K0msWHnXf5wn29hWQ6jY8dNOtlC6SkUlwiuK4G7PvLCIh&#10;O2hP6BGXGd/uwP+iZMDFYDT8PHAvKem/Wux82qJL4HPwYV7XiO4uKLcCrzMaKZnCz3HaOBy54/HJ&#10;bp1IPJPkj4cISmd7NxVnuTj03KDzgqat+vM7V93+RuvfAAAA//8DAFBLAwQUAAYACAAAACEAZzq3&#10;d+AAAAAKAQAADwAAAGRycy9kb3ducmV2LnhtbEyPy07DMBBF90j8gzVI7KiNgRRCnIpXF4BE1YIQ&#10;7Nx4SCLicRS7beDrGVawnLlH91HMRt+JLQ6xDWTgeKJAIFXBtVQbeHmeH52DiMmSs10gNPCFEWbl&#10;/l5hcxd2tMTtKtWCTSjm1kCTUp9LGasGvY2T0COx9hEGbxOfQy3dYHds7juplcqkty1xQmN7vGmw&#10;+lxtPIcQXst7HxYP3eP77dvd0/L7dT4ac3gwXl2CSDimPxh+63N1KLnTOmzIRdEZ0Po0Y5QFdQaC&#10;gYtM82NtYKpPFMiykP8nlD8AAAD//wMAUEsBAi0AFAAGAAgAAAAhALaDOJL+AAAA4QEAABMAAAAA&#10;AAAAAAAAAAAAAAAAAFtDb250ZW50X1R5cGVzXS54bWxQSwECLQAUAAYACAAAACEAOP0h/9YAAACU&#10;AQAACwAAAAAAAAAAAAAAAAAvAQAAX3JlbHMvLnJlbHNQSwECLQAUAAYACAAAACEAd8WKM9ABAACO&#10;AwAADgAAAAAAAAAAAAAAAAAuAgAAZHJzL2Uyb0RvYy54bWxQSwECLQAUAAYACAAAACEAZzq3d+AA&#10;AAAKAQAADwAAAAAAAAAAAAAAAAAqBAAAZHJzL2Rvd25yZXYueG1sUEsFBgAAAAAEAAQA8wAAADcF&#10;AAAAAA==&#10;" filled="f" stroked="f">
            <v:textbox inset="0,0,,0">
              <w:txbxContent>
                <w:p w:rsidR="00B5680E" w:rsidRPr="009C1A73" w:rsidRDefault="00B5680E" w:rsidP="0012325B">
                  <w:pPr>
                    <w:tabs>
                      <w:tab w:val="left" w:pos="3326"/>
                    </w:tabs>
                    <w:spacing w:after="120" w:line="260" w:lineRule="atLeast"/>
                    <w:jc w:val="both"/>
                    <w:rPr>
                      <w:rFonts w:cstheme="minorHAnsi"/>
                    </w:rPr>
                  </w:pPr>
                  <w:r w:rsidRPr="009C1A73">
                    <w:rPr>
                      <w:rFonts w:cstheme="minorHAnsi"/>
                      <w:color w:val="44546A" w:themeColor="text2"/>
                      <w:sz w:val="36"/>
                    </w:rPr>
                    <w:t>Context</w:t>
                  </w:r>
                  <w:r>
                    <w:rPr>
                      <w:rFonts w:cstheme="minorHAnsi"/>
                      <w:color w:val="44546A" w:themeColor="text2"/>
                      <w:sz w:val="36"/>
                    </w:rPr>
                    <w:t xml:space="preserve">                                                                                                                                                      </w:t>
                  </w:r>
                  <w:r w:rsidRPr="009C1A73">
                    <w:rPr>
                      <w:rFonts w:cstheme="minorHAnsi"/>
                    </w:rPr>
                    <w:t xml:space="preserve">Nagorno-Karabakh is an ethnically Armenian region landlocked in Azerbaijan. Decades of frozen conflict, warring territorial claims, and years of peace talks have failed to lead to a resolution over the Nagorno-Karabakh dispute. </w:t>
                  </w:r>
                </w:p>
                <w:p w:rsidR="00B5680E" w:rsidRPr="009C1A73" w:rsidRDefault="00B5680E" w:rsidP="0012325B">
                  <w:pPr>
                    <w:tabs>
                      <w:tab w:val="left" w:pos="3326"/>
                    </w:tabs>
                    <w:spacing w:after="120" w:line="260" w:lineRule="atLeast"/>
                    <w:jc w:val="both"/>
                    <w:rPr>
                      <w:rFonts w:cstheme="minorHAnsi"/>
                    </w:rPr>
                  </w:pPr>
                  <w:r w:rsidRPr="009C1A73">
                    <w:rPr>
                      <w:rFonts w:cstheme="minorHAnsi"/>
                    </w:rPr>
                    <w:t xml:space="preserve">In 1988, a high-intensity conflict broke out over an Azerbaijan-Armenian territorial dispute. By 1992, </w:t>
                  </w:r>
                  <w:hyperlink r:id="rId19" w:history="1">
                    <w:r w:rsidRPr="0012325B">
                      <w:rPr>
                        <w:rStyle w:val="Hyperlink"/>
                        <w:rFonts w:cstheme="minorHAnsi"/>
                        <w:color w:val="1F4E79" w:themeColor="accent1" w:themeShade="80"/>
                      </w:rPr>
                      <w:t>Armenian forces occupied 20 per cent</w:t>
                    </w:r>
                  </w:hyperlink>
                  <w:r w:rsidRPr="00996AE8">
                    <w:rPr>
                      <w:rFonts w:cstheme="minorHAnsi"/>
                      <w:color w:val="0070C0"/>
                    </w:rPr>
                    <w:t xml:space="preserve"> </w:t>
                  </w:r>
                  <w:r w:rsidRPr="009C1A73">
                    <w:rPr>
                      <w:rFonts w:cstheme="minorHAnsi"/>
                    </w:rPr>
                    <w:t xml:space="preserve">of Azeri territory, including the Nagorno-Karabakh region. </w:t>
                  </w:r>
                </w:p>
                <w:p w:rsidR="00B5680E" w:rsidRPr="009C1A73" w:rsidRDefault="00B5680E" w:rsidP="0012325B">
                  <w:pPr>
                    <w:tabs>
                      <w:tab w:val="left" w:pos="3326"/>
                    </w:tabs>
                    <w:spacing w:after="120" w:line="260" w:lineRule="atLeast"/>
                    <w:jc w:val="both"/>
                    <w:rPr>
                      <w:rFonts w:cstheme="minorHAnsi"/>
                    </w:rPr>
                  </w:pPr>
                  <w:r w:rsidRPr="009C1A73">
                    <w:rPr>
                      <w:rFonts w:cstheme="minorHAnsi"/>
                    </w:rPr>
                    <w:t>Nagorno-Karabakh declared autonomy from Azerbaijan and gained de facto independence. As a result of the conflict, an estimate of</w:t>
                  </w:r>
                  <w:r w:rsidRPr="00996AE8">
                    <w:rPr>
                      <w:rFonts w:cstheme="minorHAnsi"/>
                      <w:color w:val="0070C0"/>
                    </w:rPr>
                    <w:t xml:space="preserve"> </w:t>
                  </w:r>
                  <w:hyperlink r:id="rId20" w:history="1">
                    <w:r w:rsidRPr="0012325B">
                      <w:rPr>
                        <w:rStyle w:val="Hyperlink"/>
                        <w:rFonts w:cstheme="minorHAnsi"/>
                        <w:color w:val="1F4E79" w:themeColor="accent1" w:themeShade="80"/>
                      </w:rPr>
                      <w:t>30,000 lives</w:t>
                    </w:r>
                  </w:hyperlink>
                  <w:r w:rsidRPr="0012325B">
                    <w:rPr>
                      <w:rFonts w:cstheme="minorHAnsi"/>
                      <w:color w:val="1F4E79" w:themeColor="accent1" w:themeShade="80"/>
                    </w:rPr>
                    <w:t xml:space="preserve"> </w:t>
                  </w:r>
                  <w:r w:rsidRPr="009C1A73">
                    <w:rPr>
                      <w:rFonts w:cstheme="minorHAnsi"/>
                    </w:rPr>
                    <w:t>were lost, and hundreds of thousands of people were displaced.</w:t>
                  </w:r>
                </w:p>
                <w:p w:rsidR="00B5680E" w:rsidRPr="009C1A73" w:rsidRDefault="00B5680E" w:rsidP="0012325B">
                  <w:pPr>
                    <w:tabs>
                      <w:tab w:val="left" w:pos="3326"/>
                    </w:tabs>
                    <w:spacing w:after="120" w:line="260" w:lineRule="atLeast"/>
                    <w:jc w:val="both"/>
                    <w:rPr>
                      <w:rFonts w:cstheme="minorHAnsi"/>
                    </w:rPr>
                  </w:pPr>
                  <w:r w:rsidRPr="009C1A73">
                    <w:rPr>
                      <w:rFonts w:cstheme="minorHAnsi"/>
                    </w:rPr>
                    <w:t>Since the end of the war in 1994,</w:t>
                  </w:r>
                  <w:r>
                    <w:rPr>
                      <w:rFonts w:cstheme="minorHAnsi"/>
                    </w:rPr>
                    <w:t xml:space="preserve"> the</w:t>
                  </w:r>
                  <w:r w:rsidRPr="009C1A73">
                    <w:rPr>
                      <w:rFonts w:cstheme="minorHAnsi"/>
                    </w:rPr>
                    <w:t xml:space="preserve"> </w:t>
                  </w:r>
                  <w:r>
                    <w:rPr>
                      <w:rFonts w:cstheme="minorHAnsi"/>
                    </w:rPr>
                    <w:t xml:space="preserve">Armenian-populated </w:t>
                  </w:r>
                  <w:r w:rsidRPr="009C1A73">
                    <w:rPr>
                      <w:rFonts w:cstheme="minorHAnsi"/>
                    </w:rPr>
                    <w:t xml:space="preserve">Nagorno-Karabakh Republic has been held under the control of Armenian forces. Russia brokered a ceasefire agreement in 1994, which has been repeatedly violated and is failing to settle conflict between Azeri and Armenian Lines of Contact. </w:t>
                  </w:r>
                </w:p>
                <w:p w:rsidR="00B5680E" w:rsidRPr="009C1A73" w:rsidRDefault="00B5680E" w:rsidP="0012325B">
                  <w:pPr>
                    <w:tabs>
                      <w:tab w:val="left" w:pos="3326"/>
                    </w:tabs>
                    <w:spacing w:after="120" w:line="260" w:lineRule="atLeast"/>
                    <w:jc w:val="both"/>
                    <w:rPr>
                      <w:rFonts w:cstheme="minorHAnsi"/>
                    </w:rPr>
                  </w:pPr>
                  <w:r w:rsidRPr="009C1A73">
                    <w:rPr>
                      <w:rFonts w:cstheme="minorHAnsi"/>
                    </w:rPr>
                    <w:t>The OSCE Minsk Group plays a significant role in negotiations over the disputed region. The Nagorno-Karabakh Republic is not considered to be independent from Azerbaijan, and as a result, its sovereign status has failed to be r</w:t>
                  </w:r>
                  <w:r>
                    <w:rPr>
                      <w:rFonts w:cstheme="minorHAnsi"/>
                    </w:rPr>
                    <w:t xml:space="preserve">ecognised by any other UN state. </w:t>
                  </w:r>
                </w:p>
                <w:p w:rsidR="00B5680E" w:rsidRPr="009C1A73" w:rsidRDefault="00B5680E" w:rsidP="0012325B">
                  <w:pPr>
                    <w:tabs>
                      <w:tab w:val="left" w:pos="3326"/>
                    </w:tabs>
                    <w:spacing w:after="120" w:line="260" w:lineRule="atLeast"/>
                    <w:jc w:val="both"/>
                    <w:rPr>
                      <w:rFonts w:cstheme="minorHAnsi"/>
                    </w:rPr>
                  </w:pPr>
                  <w:r w:rsidRPr="009C1A73">
                    <w:rPr>
                      <w:rFonts w:cstheme="minorHAnsi"/>
                    </w:rPr>
                    <w:t xml:space="preserve">Mediation efforts are suppressing an all-out war over Nagorno-Karabakh, but </w:t>
                  </w:r>
                  <w:hyperlink r:id="rId21" w:history="1">
                    <w:r w:rsidRPr="0012325B">
                      <w:rPr>
                        <w:rStyle w:val="Hyperlink"/>
                        <w:rFonts w:cstheme="minorHAnsi"/>
                        <w:color w:val="1F4E79" w:themeColor="accent1" w:themeShade="80"/>
                      </w:rPr>
                      <w:t>inter-ethnic tensions</w:t>
                    </w:r>
                  </w:hyperlink>
                  <w:r w:rsidRPr="0012325B">
                    <w:rPr>
                      <w:rFonts w:cstheme="minorHAnsi"/>
                      <w:color w:val="1F4E79" w:themeColor="accent1" w:themeShade="80"/>
                    </w:rPr>
                    <w:t xml:space="preserve"> </w:t>
                  </w:r>
                  <w:r w:rsidRPr="009C1A73">
                    <w:rPr>
                      <w:rFonts w:cstheme="minorHAnsi"/>
                    </w:rPr>
                    <w:t>remain as high</w:t>
                  </w:r>
                  <w:r>
                    <w:rPr>
                      <w:rFonts w:cstheme="minorHAnsi"/>
                    </w:rPr>
                    <w:t xml:space="preserve"> as they were when hostilities broke out in </w:t>
                  </w:r>
                  <w:r w:rsidRPr="009C1A73">
                    <w:rPr>
                      <w:rFonts w:cstheme="minorHAnsi"/>
                    </w:rPr>
                    <w:t>1988. A diplomatic solution is yet to be forged between Azerbaijan and Armenia over the decades-old conflict.</w:t>
                  </w:r>
                </w:p>
                <w:p w:rsidR="00B5680E" w:rsidRDefault="00B5680E" w:rsidP="0012325B">
                  <w:pPr>
                    <w:pStyle w:val="BodyText"/>
                    <w:rPr>
                      <w:sz w:val="22"/>
                      <w:lang w:val="en-GB"/>
                    </w:rPr>
                  </w:pPr>
                </w:p>
              </w:txbxContent>
            </v:textbox>
            <w10:wrap anchorx="margin" anchory="margin"/>
          </v:shape>
        </w:pict>
      </w:r>
      <w:r w:rsidRPr="008C638B">
        <w:rPr>
          <w:rFonts w:eastAsia="Calibri" w:cs="Times New Roman"/>
          <w:noProof/>
          <w:color w:val="44546A" w:themeColor="text2"/>
          <w:sz w:val="48"/>
          <w:lang w:eastAsia="en-GB"/>
        </w:rPr>
        <w:pict>
          <v:shape id="Text Box 676" o:spid="_x0000_s1032" type="#_x0000_t202" style="position:absolute;margin-left:47.25pt;margin-top:6pt;width:126.75pt;height:338.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ZD6QEAALgDAAAOAAAAZHJzL2Uyb0RvYy54bWysU9uO2yAQfa/Uf0C8N3asXBorzmq70VaV&#10;Vu1K2X4AwRAjAUOBxE6/vgNOsr28VftChpnh+MyZk/XdYDQ5CR8U2IZOJyUlwnJolT009PvL44eP&#10;lITIbMs0WNHQswj0bvP+3bp3taigA90KTxDEhrp3De1idHVRBN4Jw8IEnLBYlOANi3j1h6L1rEd0&#10;o4uqLBdFD751HrgIAbPbsUg3GV9KweM3KYOIRDcUucV8+nzu01ls1qw+eOY6xS802H+wMExZ/OgN&#10;assiI0ev/oEyinsIIOOEgylASsVFngGnmZZ/TbPrmBN5FhQnuJtM4e1g+dfTsyeqbWg1pcQygzt6&#10;EUMkn2Agi+UiCdS7UGPfzmFnHLCAi77mAybT3IP0Jv3iRATrKPX5Jm+C4+nRolwtqzklHGuzajVf&#10;LucJp3h97nyInwUYkoKGetxflpWdnkIcW68t6WsBtGofldb5kjwjHrQnJ4bb3h8ySQT/o0vb1Gsh&#10;vcrLT3hbFroRPZWLNPA4WIrisB+yQjcx9tCeUQu0PXLswP+kpEcLNTT8ODIvKNFfLO4o+e0a+Bys&#10;prMZZvfXLLMcnzc0UjKGD3H0JprDsfhkd44nnJHy/TGCVFmGxGtkcaGL9shCXqyc/Pf7PXe9/uE2&#10;vwAAAP//AwBQSwMEFAAGAAgAAAAhABowKgDgAAAACQEAAA8AAABkcnMvZG93bnJldi54bWxMT8tO&#10;wzAQvCPxD9YicUHUaWkjE+JUgFQJemtLEdzceEkC8TrEbpv+PcsJbjs7o3nk88G14oB9aDxpGI8S&#10;EEiltw1VGl42i2sFIkRD1rSeUMMJA8yL87PcZNYfaYWHdawEm1DIjIY6xi6TMpQ1OhNGvkNi7sP3&#10;zkSGfSVtb45s7lo5SZJUOtMQJ9Smw8cay6/13nHup1o9nzbj1+1iebV9enfpW3j41vryYri/AxFx&#10;iH9i+K3P1aHgTju/JxtEq+F2OmMl/yc8ifmbqeJjpyFVagayyOX/BcUPAAAA//8DAFBLAQItABQA&#10;BgAIAAAAIQC2gziS/gAAAOEBAAATAAAAAAAAAAAAAAAAAAAAAABbQ29udGVudF9UeXBlc10ueG1s&#10;UEsBAi0AFAAGAAgAAAAhADj9If/WAAAAlAEAAAsAAAAAAAAAAAAAAAAALwEAAF9yZWxzLy5yZWxz&#10;UEsBAi0AFAAGAAgAAAAhAGzJ1kPpAQAAuAMAAA4AAAAAAAAAAAAAAAAALgIAAGRycy9lMm9Eb2Mu&#10;eG1sUEsBAi0AFAAGAAgAAAAhABowKgDgAAAACQEAAA8AAAAAAAAAAAAAAAAAQwQAAGRycy9kb3du&#10;cmV2LnhtbFBLBQYAAAAABAAEAPMAAABQBQAAAAA=&#10;" fillcolor="white [3212]" stroked="f">
            <v:textbox inset="0,0,,0">
              <w:txbxContent>
                <w:p w:rsidR="00B5680E" w:rsidRPr="009C1A73" w:rsidRDefault="00B5680E" w:rsidP="0012325B">
                  <w:pPr>
                    <w:pStyle w:val="BodyText"/>
                    <w:shd w:val="clear" w:color="auto" w:fill="DEEAF6" w:themeFill="accent1" w:themeFillTint="33"/>
                    <w:jc w:val="left"/>
                    <w:rPr>
                      <w:color w:val="5B9BD5" w:themeColor="accent1"/>
                      <w:sz w:val="24"/>
                      <w:szCs w:val="24"/>
                    </w:rPr>
                  </w:pPr>
                  <w:r w:rsidRPr="009C1A73">
                    <w:rPr>
                      <w:rFonts w:asciiTheme="minorHAnsi" w:hAnsiTheme="minorHAnsi" w:cstheme="minorHAnsi"/>
                      <w:color w:val="44546A" w:themeColor="text2"/>
                      <w:sz w:val="32"/>
                      <w:szCs w:val="40"/>
                    </w:rPr>
                    <w:t>Key</w:t>
                  </w:r>
                  <w:r w:rsidRPr="009C1A73">
                    <w:rPr>
                      <w:rFonts w:asciiTheme="minorHAnsi" w:hAnsiTheme="minorHAnsi" w:cstheme="minorHAnsi"/>
                      <w:color w:val="44546A" w:themeColor="text2"/>
                      <w:sz w:val="28"/>
                      <w:szCs w:val="40"/>
                    </w:rPr>
                    <w:t xml:space="preserve"> </w:t>
                  </w:r>
                  <w:r w:rsidRPr="009C1A73">
                    <w:rPr>
                      <w:rFonts w:asciiTheme="minorHAnsi" w:hAnsiTheme="minorHAnsi" w:cstheme="minorHAnsi"/>
                      <w:color w:val="44546A" w:themeColor="text2"/>
                      <w:sz w:val="32"/>
                      <w:szCs w:val="40"/>
                    </w:rPr>
                    <w:t>Individuals</w:t>
                  </w:r>
                  <w:r w:rsidRPr="009C1A73">
                    <w:rPr>
                      <w:rFonts w:asciiTheme="minorHAnsi" w:hAnsiTheme="minorHAnsi" w:cstheme="minorHAnsi"/>
                      <w:color w:val="44546A" w:themeColor="text2"/>
                      <w:sz w:val="28"/>
                      <w:szCs w:val="40"/>
                    </w:rPr>
                    <w:t xml:space="preserve">, </w:t>
                  </w:r>
                  <w:r w:rsidRPr="009C1A73">
                    <w:rPr>
                      <w:rFonts w:asciiTheme="minorHAnsi" w:hAnsiTheme="minorHAnsi" w:cstheme="minorHAnsi"/>
                      <w:color w:val="44546A" w:themeColor="text2"/>
                      <w:sz w:val="32"/>
                      <w:szCs w:val="40"/>
                    </w:rPr>
                    <w:t>Places</w:t>
                  </w:r>
                  <w:r w:rsidRPr="009C1A73">
                    <w:rPr>
                      <w:rFonts w:asciiTheme="minorHAnsi" w:hAnsiTheme="minorHAnsi" w:cstheme="minorHAnsi"/>
                      <w:color w:val="44546A" w:themeColor="text2"/>
                      <w:sz w:val="28"/>
                      <w:szCs w:val="40"/>
                    </w:rPr>
                    <w:t xml:space="preserve"> </w:t>
                  </w:r>
                  <w:r w:rsidRPr="009C1A73">
                    <w:rPr>
                      <w:rFonts w:asciiTheme="minorHAnsi" w:hAnsiTheme="minorHAnsi" w:cstheme="minorHAnsi"/>
                      <w:color w:val="44546A" w:themeColor="text2"/>
                      <w:sz w:val="32"/>
                      <w:szCs w:val="40"/>
                    </w:rPr>
                    <w:t>and</w:t>
                  </w:r>
                  <w:r w:rsidRPr="009C1A73">
                    <w:rPr>
                      <w:rFonts w:asciiTheme="minorHAnsi" w:hAnsiTheme="minorHAnsi" w:cstheme="minorHAnsi"/>
                      <w:color w:val="44546A" w:themeColor="text2"/>
                      <w:sz w:val="28"/>
                      <w:szCs w:val="40"/>
                    </w:rPr>
                    <w:t xml:space="preserve"> </w:t>
                  </w:r>
                  <w:r w:rsidRPr="009C1A73">
                    <w:rPr>
                      <w:rFonts w:asciiTheme="minorHAnsi" w:hAnsiTheme="minorHAnsi" w:cstheme="minorHAnsi"/>
                      <w:color w:val="44546A" w:themeColor="text2"/>
                      <w:sz w:val="32"/>
                      <w:szCs w:val="40"/>
                    </w:rPr>
                    <w:t>Groups</w:t>
                  </w:r>
                  <w:r w:rsidRPr="009C1A73">
                    <w:rPr>
                      <w:rFonts w:asciiTheme="minorHAnsi" w:hAnsiTheme="minorHAnsi" w:cstheme="minorHAnsi"/>
                      <w:b/>
                      <w:color w:val="44546A" w:themeColor="text2"/>
                      <w:sz w:val="28"/>
                      <w:szCs w:val="40"/>
                    </w:rPr>
                    <w:t xml:space="preserve">                                                 </w:t>
                  </w:r>
                  <w:r w:rsidRPr="00350A8E">
                    <w:rPr>
                      <w:rFonts w:asciiTheme="minorHAnsi" w:hAnsiTheme="minorHAnsi" w:cstheme="minorHAnsi"/>
                      <w:b/>
                      <w:color w:val="44546A" w:themeColor="text2"/>
                      <w:sz w:val="36"/>
                      <w:szCs w:val="24"/>
                    </w:rPr>
                    <w:t>›</w:t>
                  </w:r>
                  <w:r w:rsidRPr="009C1A73">
                    <w:rPr>
                      <w:rFonts w:ascii="Constantia" w:hAnsi="Constantia"/>
                      <w:color w:val="5B9BD5" w:themeColor="accent1"/>
                      <w:sz w:val="24"/>
                      <w:szCs w:val="24"/>
                    </w:rPr>
                    <w:t xml:space="preserve"> </w:t>
                  </w:r>
                  <w:r w:rsidRPr="009C1A73">
                    <w:rPr>
                      <w:rFonts w:asciiTheme="minorHAnsi" w:hAnsiTheme="minorHAnsi" w:cstheme="minorHAnsi"/>
                      <w:sz w:val="24"/>
                      <w:szCs w:val="24"/>
                      <w:lang w:val="en-GB"/>
                    </w:rPr>
                    <w:t>Artsakh: The official name for Nagorno-Karabakh</w:t>
                  </w:r>
                  <w:r>
                    <w:rPr>
                      <w:color w:val="5B9BD5" w:themeColor="accent1"/>
                      <w:sz w:val="24"/>
                      <w:szCs w:val="24"/>
                    </w:rPr>
                    <w:t xml:space="preserve">                              </w:t>
                  </w:r>
                  <w:r w:rsidRPr="00350A8E">
                    <w:rPr>
                      <w:rFonts w:asciiTheme="minorHAnsi" w:hAnsiTheme="minorHAnsi" w:cstheme="minorHAnsi"/>
                      <w:b/>
                      <w:color w:val="44546A" w:themeColor="text2"/>
                      <w:sz w:val="36"/>
                      <w:szCs w:val="24"/>
                    </w:rPr>
                    <w:t>›</w:t>
                  </w:r>
                  <w:r w:rsidRPr="009C1A73">
                    <w:rPr>
                      <w:rFonts w:ascii="Constantia" w:hAnsi="Constantia"/>
                      <w:color w:val="5B9BD5" w:themeColor="accent1"/>
                      <w:sz w:val="24"/>
                      <w:szCs w:val="24"/>
                    </w:rPr>
                    <w:t xml:space="preserve"> </w:t>
                  </w:r>
                  <w:r w:rsidRPr="009C1A73">
                    <w:rPr>
                      <w:rFonts w:asciiTheme="minorHAnsi" w:hAnsiTheme="minorHAnsi" w:cstheme="minorHAnsi"/>
                      <w:sz w:val="24"/>
                      <w:szCs w:val="24"/>
                      <w:lang w:val="en-GB"/>
                    </w:rPr>
                    <w:t>Stepanakert: Nagorno-Karabakh’s capital city</w:t>
                  </w:r>
                  <w:r>
                    <w:rPr>
                      <w:rFonts w:asciiTheme="minorHAnsi" w:hAnsiTheme="minorHAnsi" w:cstheme="minorHAnsi"/>
                      <w:sz w:val="24"/>
                      <w:szCs w:val="24"/>
                      <w:lang w:val="en-GB"/>
                    </w:rPr>
                    <w:t xml:space="preserve">                                      </w:t>
                  </w:r>
                  <w:r w:rsidRPr="00350A8E">
                    <w:rPr>
                      <w:rFonts w:asciiTheme="minorHAnsi" w:hAnsiTheme="minorHAnsi" w:cstheme="minorHAnsi"/>
                      <w:b/>
                      <w:color w:val="44546A" w:themeColor="text2"/>
                      <w:sz w:val="36"/>
                      <w:szCs w:val="24"/>
                    </w:rPr>
                    <w:t>›</w:t>
                  </w:r>
                  <w:r w:rsidRPr="00350A8E">
                    <w:rPr>
                      <w:rFonts w:asciiTheme="minorHAnsi" w:hAnsiTheme="minorHAnsi" w:cstheme="minorHAnsi"/>
                      <w:b/>
                      <w:color w:val="5B9BD5" w:themeColor="accent1"/>
                      <w:sz w:val="36"/>
                      <w:szCs w:val="24"/>
                      <w:lang w:val="en-GB"/>
                    </w:rPr>
                    <w:t xml:space="preserve"> </w:t>
                  </w:r>
                  <w:r w:rsidRPr="009C1A73">
                    <w:rPr>
                      <w:rFonts w:asciiTheme="minorHAnsi" w:hAnsiTheme="minorHAnsi" w:cstheme="minorHAnsi"/>
                      <w:sz w:val="24"/>
                      <w:szCs w:val="24"/>
                      <w:lang w:val="en-GB"/>
                    </w:rPr>
                    <w:t>Bako Sahakyan: President of Nagorno-Karabakh</w:t>
                  </w:r>
                  <w:r>
                    <w:rPr>
                      <w:rFonts w:asciiTheme="minorHAnsi" w:hAnsiTheme="minorHAnsi" w:cstheme="minorHAnsi"/>
                      <w:sz w:val="24"/>
                      <w:szCs w:val="24"/>
                      <w:lang w:val="en-GB"/>
                    </w:rPr>
                    <w:t xml:space="preserve">                                              </w:t>
                  </w:r>
                  <w:r w:rsidRPr="00350A8E">
                    <w:rPr>
                      <w:rFonts w:asciiTheme="minorHAnsi" w:hAnsiTheme="minorHAnsi" w:cstheme="minorHAnsi"/>
                      <w:b/>
                      <w:color w:val="44546A" w:themeColor="text2"/>
                      <w:sz w:val="36"/>
                      <w:szCs w:val="24"/>
                    </w:rPr>
                    <w:t>›</w:t>
                  </w:r>
                  <w:r w:rsidRPr="00350A8E">
                    <w:rPr>
                      <w:rFonts w:asciiTheme="minorHAnsi" w:hAnsiTheme="minorHAnsi" w:cstheme="minorHAnsi"/>
                      <w:b/>
                      <w:color w:val="5B9BD5" w:themeColor="accent1"/>
                      <w:sz w:val="36"/>
                      <w:szCs w:val="24"/>
                    </w:rPr>
                    <w:t xml:space="preserve"> </w:t>
                  </w:r>
                  <w:r w:rsidRPr="009C1A73">
                    <w:rPr>
                      <w:rFonts w:asciiTheme="minorHAnsi" w:hAnsiTheme="minorHAnsi" w:cstheme="minorHAnsi"/>
                      <w:sz w:val="24"/>
                      <w:szCs w:val="24"/>
                      <w:lang w:val="en-GB"/>
                    </w:rPr>
                    <w:t>Ilham Aliyev: President of Azerbaijan</w:t>
                  </w:r>
                  <w:r>
                    <w:rPr>
                      <w:rFonts w:asciiTheme="minorHAnsi" w:hAnsiTheme="minorHAnsi" w:cstheme="minorHAnsi"/>
                      <w:sz w:val="24"/>
                      <w:szCs w:val="24"/>
                      <w:lang w:val="en-GB"/>
                    </w:rPr>
                    <w:t xml:space="preserve">                                </w:t>
                  </w:r>
                  <w:r w:rsidRPr="00350A8E">
                    <w:rPr>
                      <w:rFonts w:asciiTheme="minorHAnsi" w:hAnsiTheme="minorHAnsi" w:cstheme="minorHAnsi"/>
                      <w:b/>
                      <w:color w:val="44546A" w:themeColor="text2"/>
                      <w:sz w:val="36"/>
                      <w:szCs w:val="24"/>
                    </w:rPr>
                    <w:t>›</w:t>
                  </w:r>
                  <w:r w:rsidRPr="009C1A73">
                    <w:rPr>
                      <w:rFonts w:asciiTheme="minorHAnsi" w:hAnsiTheme="minorHAnsi" w:cstheme="minorHAnsi"/>
                      <w:color w:val="5B9BD5" w:themeColor="accent1"/>
                      <w:sz w:val="24"/>
                      <w:szCs w:val="24"/>
                    </w:rPr>
                    <w:t xml:space="preserve"> </w:t>
                  </w:r>
                  <w:r w:rsidRPr="009C1A73">
                    <w:rPr>
                      <w:rFonts w:asciiTheme="minorHAnsi" w:hAnsiTheme="minorHAnsi" w:cstheme="minorHAnsi"/>
                      <w:sz w:val="24"/>
                      <w:szCs w:val="24"/>
                      <w:lang w:val="en-GB"/>
                    </w:rPr>
                    <w:t>Nikol Pashinyan: Prime Minister of Armenia</w:t>
                  </w:r>
                  <w:r>
                    <w:rPr>
                      <w:rFonts w:asciiTheme="minorHAnsi" w:hAnsiTheme="minorHAnsi" w:cstheme="minorHAnsi"/>
                      <w:sz w:val="24"/>
                      <w:szCs w:val="24"/>
                      <w:lang w:val="en-GB"/>
                    </w:rPr>
                    <w:t xml:space="preserve">                                                </w:t>
                  </w:r>
                  <w:r w:rsidRPr="00350A8E">
                    <w:rPr>
                      <w:rFonts w:asciiTheme="minorHAnsi" w:hAnsiTheme="minorHAnsi" w:cstheme="minorHAnsi"/>
                      <w:b/>
                      <w:color w:val="44546A" w:themeColor="text2"/>
                      <w:sz w:val="40"/>
                      <w:szCs w:val="24"/>
                    </w:rPr>
                    <w:t>›</w:t>
                  </w:r>
                  <w:r w:rsidRPr="00350A8E">
                    <w:rPr>
                      <w:rFonts w:ascii="Constantia" w:hAnsi="Constantia"/>
                      <w:b/>
                      <w:color w:val="9CC2E5" w:themeColor="accent1" w:themeTint="99"/>
                      <w:sz w:val="40"/>
                      <w:szCs w:val="24"/>
                    </w:rPr>
                    <w:t xml:space="preserve"> </w:t>
                  </w:r>
                  <w:r w:rsidRPr="009C1A73">
                    <w:rPr>
                      <w:rFonts w:asciiTheme="minorHAnsi" w:hAnsiTheme="minorHAnsi" w:cstheme="minorHAnsi"/>
                      <w:sz w:val="24"/>
                      <w:szCs w:val="24"/>
                      <w:lang w:val="en-GB"/>
                    </w:rPr>
                    <w:t>OSCE: Organisation for Security and Cooperation in Europe</w:t>
                  </w:r>
                </w:p>
              </w:txbxContent>
            </v:textbox>
            <w10:wrap anchorx="page" anchory="margin"/>
          </v:shape>
        </w:pict>
      </w: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12325B" w:rsidP="0016409A">
      <w:pPr>
        <w:rPr>
          <w:rFonts w:ascii="Century Gothic" w:hAnsi="Century Gothic"/>
          <w:b/>
          <w:color w:val="9CC2E5" w:themeColor="accent1" w:themeTint="99"/>
          <w:sz w:val="36"/>
        </w:rPr>
      </w:pPr>
    </w:p>
    <w:p w:rsidR="0012325B" w:rsidRDefault="008C638B" w:rsidP="0016409A">
      <w:pPr>
        <w:rPr>
          <w:rFonts w:ascii="Century Gothic" w:hAnsi="Century Gothic"/>
          <w:b/>
          <w:color w:val="9CC2E5" w:themeColor="accent1" w:themeTint="99"/>
          <w:sz w:val="36"/>
        </w:rPr>
      </w:pPr>
      <w:bookmarkStart w:id="0" w:name="_GoBack"/>
      <w:bookmarkEnd w:id="0"/>
      <w:r w:rsidRPr="008C638B">
        <w:rPr>
          <w:rFonts w:eastAsia="Calibri"/>
          <w:noProof/>
          <w:lang w:eastAsia="en-GB"/>
        </w:rPr>
        <w:pict>
          <v:shape id="_x0000_s1033" type="#_x0000_t202" style="position:absolute;margin-left:393pt;margin-top:427.5pt;width:167.25pt;height:254.2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dn0QEAAI8DAAAOAAAAZHJzL2Uyb0RvYy54bWysU8Fu2zAMvQ/YPwi6L3bcbEuMOMW6oEWB&#10;YhuQ7gMUWYoFSKIqKbGzrx8lx+nQ3YZdZIqkHt8j6fXtYDQ5CR8U2IbOZyUlwnJolT009Ofz/Ycl&#10;JSEy2zINVjT0LAK93bx/t+5dLSroQLfCEwSxoe5dQ7sYXV0UgXfCsDADJywGJXjDIl79oWg96xHd&#10;6KIqy09FD751HrgIAb3bMUg3GV9KweN3KYOIRDcUucV8+nzu01ls1qw+eOY6xS802D+wMExZLHqF&#10;2rLIyNGrv6CM4h4CyDjjYAqQUnGRNaCaeflGza5jTmQt2Jzgrm0K/w+Wfzv98ES1OLvVR0osMzik&#10;ZzFEcgcDuUn96V2oMW3nMDEO6MbcyR/QmWQP0pv0RUEE49jp87W7CYyjs5pXi/IzFuEYu6mq5Qov&#10;iF+8Pnc+xAcBhiSjoR7Hl7vKTk8hjqlTSqpm4V5pnUeo7RtHytuy0I2vUrhIQkbCyYrDfsjCl5OY&#10;PbRn1IjbjLU78L8o6XEzGhpejswLSvSjxdanNZoMn43VfLFA737yMsvxeUMjJaP5NY4rhzN3LD7Z&#10;neMJZ6T85RhBqiwv8RpZXOji1HODLhua1urPe856/Y82vwEAAP//AwBQSwMEFAAGAAgAAAAhALHv&#10;NzbjAAAADQEAAA8AAABkcnMvZG93bnJldi54bWxMj81OwzAQhO9IvIO1SNyo01YJUYhT8dcDVAK1&#10;IAQ3N16SCHsdxW4beHq2J7jNakcz35SL0VmxxyF0nhRMJwkIpNqbjhoFry/LixxEiJqMtp5QwTcG&#10;WFSnJ6UujD/QGveb2AgOoVBoBW2MfSFlqFt0Okx8j8S/Tz84HfkcGmkGfeBwZ+UsSTLpdEfc0Ooe&#10;b1usvzY7xyWEN/LB+edHu/q4e79/Wv+8LUelzs/G6ysQEcf4Z4YjPqNDxUxbvyMThFVwmWe8JSrI&#10;05TF0TGdJSmILat5Nk9BVqX8v6L6BQAA//8DAFBLAQItABQABgAIAAAAIQC2gziS/gAAAOEBAAAT&#10;AAAAAAAAAAAAAAAAAAAAAABbQ29udGVudF9UeXBlc10ueG1sUEsBAi0AFAAGAAgAAAAhADj9If/W&#10;AAAAlAEAAAsAAAAAAAAAAAAAAAAALwEAAF9yZWxzLy5yZWxzUEsBAi0AFAAGAAgAAAAhAOFU52fR&#10;AQAAjwMAAA4AAAAAAAAAAAAAAAAALgIAAGRycy9lMm9Eb2MueG1sUEsBAi0AFAAGAAgAAAAhALHv&#10;NzbjAAAADQEAAA8AAAAAAAAAAAAAAAAAKwQAAGRycy9kb3ducmV2LnhtbFBLBQYAAAAABAAEAPMA&#10;AAA7BQAAAAA=&#10;" filled="f" stroked="f">
            <v:textbox inset="0,0,,0">
              <w:txbxContent>
                <w:p w:rsidR="00B5680E" w:rsidRPr="00D5569D" w:rsidRDefault="00B5680E" w:rsidP="0012325B">
                  <w:pPr>
                    <w:shd w:val="clear" w:color="auto" w:fill="DEEAF6" w:themeFill="accent1" w:themeFillTint="33"/>
                    <w:tabs>
                      <w:tab w:val="left" w:pos="1275"/>
                    </w:tabs>
                    <w:spacing w:line="276" w:lineRule="auto"/>
                    <w:rPr>
                      <w:rFonts w:cstheme="minorHAnsi"/>
                      <w:color w:val="1F4E79" w:themeColor="accent1" w:themeShade="80"/>
                      <w:sz w:val="28"/>
                    </w:rPr>
                  </w:pPr>
                  <w:r w:rsidRPr="00D5569D">
                    <w:rPr>
                      <w:rFonts w:cstheme="minorHAnsi"/>
                      <w:color w:val="1F4E79" w:themeColor="accent1" w:themeShade="80"/>
                      <w:sz w:val="28"/>
                    </w:rPr>
                    <w:t>Humanitarian Situation</w:t>
                  </w:r>
                </w:p>
                <w:p w:rsidR="00B5680E" w:rsidRPr="009C1A73" w:rsidRDefault="00B5680E" w:rsidP="0012325B">
                  <w:pPr>
                    <w:shd w:val="clear" w:color="auto" w:fill="DEEAF6" w:themeFill="accent1" w:themeFillTint="33"/>
                    <w:tabs>
                      <w:tab w:val="left" w:pos="1275"/>
                    </w:tabs>
                    <w:spacing w:line="276" w:lineRule="auto"/>
                    <w:rPr>
                      <w:rFonts w:cstheme="minorHAnsi"/>
                    </w:rPr>
                  </w:pPr>
                  <w:r w:rsidRPr="009C1A73">
                    <w:rPr>
                      <w:rFonts w:cstheme="minorHAnsi"/>
                    </w:rPr>
                    <w:t xml:space="preserve">Azerbaijan </w:t>
                  </w:r>
                  <w:hyperlink r:id="rId22" w:history="1">
                    <w:r w:rsidRPr="0012325B">
                      <w:rPr>
                        <w:rStyle w:val="Hyperlink"/>
                        <w:rFonts w:cstheme="minorHAnsi"/>
                        <w:color w:val="1F4E79" w:themeColor="accent1" w:themeShade="80"/>
                      </w:rPr>
                      <w:t>prevents civil society organisations and political figures</w:t>
                    </w:r>
                  </w:hyperlink>
                  <w:r w:rsidRPr="0012325B">
                    <w:rPr>
                      <w:rFonts w:cstheme="minorHAnsi"/>
                      <w:color w:val="1F4E79" w:themeColor="accent1" w:themeShade="80"/>
                    </w:rPr>
                    <w:t xml:space="preserve"> </w:t>
                  </w:r>
                  <w:r w:rsidRPr="009C1A73">
                    <w:rPr>
                      <w:rFonts w:cstheme="minorHAnsi"/>
                    </w:rPr>
                    <w:t xml:space="preserve">from entering Nagorno-Karabakh. The release of information has been forbidden, resulting in a lack of reports on the humanitarian </w:t>
                  </w:r>
                  <w:r w:rsidRPr="009C1A73">
                    <w:rPr>
                      <w:rFonts w:cstheme="minorHAnsi"/>
                      <w:shd w:val="clear" w:color="auto" w:fill="DEEAF6" w:themeFill="accent1" w:themeFillTint="33"/>
                    </w:rPr>
                    <w:t>situation</w:t>
                  </w:r>
                  <w:r w:rsidRPr="009C1A73">
                    <w:rPr>
                      <w:rFonts w:cstheme="minorHAnsi"/>
                    </w:rPr>
                    <w:t xml:space="preserve"> in the region.     </w:t>
                  </w:r>
                  <w:r>
                    <w:rPr>
                      <w:rFonts w:cstheme="minorHAnsi"/>
                    </w:rPr>
                    <w:t xml:space="preserve">          </w:t>
                  </w:r>
                  <w:r w:rsidRPr="009C1A73">
                    <w:rPr>
                      <w:rFonts w:cstheme="minorHAnsi"/>
                    </w:rPr>
                    <w:t xml:space="preserve">              </w:t>
                  </w:r>
                  <w:r>
                    <w:rPr>
                      <w:rFonts w:cstheme="minorHAnsi"/>
                    </w:rPr>
                    <w:t xml:space="preserve">                                             </w:t>
                  </w:r>
                  <w:r w:rsidRPr="009C1A73">
                    <w:rPr>
                      <w:rFonts w:cstheme="minorHAnsi"/>
                    </w:rPr>
                    <w:t xml:space="preserve">In the most recent census, Nagorno-Karabakh was reported to have a total population of </w:t>
                  </w:r>
                  <w:hyperlink r:id="rId23" w:history="1">
                    <w:r w:rsidRPr="0012325B">
                      <w:rPr>
                        <w:rStyle w:val="Hyperlink"/>
                        <w:rFonts w:cstheme="minorHAnsi"/>
                        <w:color w:val="1F4E79" w:themeColor="accent1" w:themeShade="80"/>
                      </w:rPr>
                      <w:t>145,053.</w:t>
                    </w:r>
                  </w:hyperlink>
                  <w:r w:rsidRPr="0012325B">
                    <w:rPr>
                      <w:rFonts w:cstheme="minorHAnsi"/>
                      <w:color w:val="1F4E79" w:themeColor="accent1" w:themeShade="80"/>
                    </w:rPr>
                    <w:t xml:space="preserve"> </w:t>
                  </w:r>
                  <w:r w:rsidRPr="009C1A73">
                    <w:rPr>
                      <w:rFonts w:cstheme="minorHAnsi"/>
                    </w:rPr>
                    <w:t xml:space="preserve">Of this total, </w:t>
                  </w:r>
                  <w:hyperlink r:id="rId24" w:history="1">
                    <w:r w:rsidRPr="0012325B">
                      <w:rPr>
                        <w:rStyle w:val="Hyperlink"/>
                        <w:rFonts w:cstheme="minorHAnsi"/>
                        <w:color w:val="1F4E79" w:themeColor="accent1" w:themeShade="80"/>
                      </w:rPr>
                      <w:t>144,683</w:t>
                    </w:r>
                  </w:hyperlink>
                  <w:r w:rsidRPr="0012325B">
                    <w:rPr>
                      <w:rFonts w:cstheme="minorHAnsi"/>
                      <w:color w:val="1F4E79" w:themeColor="accent1" w:themeShade="80"/>
                    </w:rPr>
                    <w:t xml:space="preserve"> </w:t>
                  </w:r>
                  <w:r w:rsidRPr="009C1A73">
                    <w:rPr>
                      <w:rFonts w:cstheme="minorHAnsi"/>
                    </w:rPr>
                    <w:t xml:space="preserve">are ethnic Armenians. Approximately </w:t>
                  </w:r>
                  <w:hyperlink r:id="rId25" w:history="1">
                    <w:r w:rsidRPr="0012325B">
                      <w:rPr>
                        <w:rStyle w:val="Hyperlink"/>
                        <w:rFonts w:cstheme="minorHAnsi"/>
                        <w:color w:val="1F4E79" w:themeColor="accent1" w:themeShade="80"/>
                      </w:rPr>
                      <w:t>400,000</w:t>
                    </w:r>
                  </w:hyperlink>
                  <w:r w:rsidRPr="00996AE8">
                    <w:rPr>
                      <w:rFonts w:cstheme="minorHAnsi"/>
                      <w:color w:val="0070C0"/>
                    </w:rPr>
                    <w:t xml:space="preserve"> </w:t>
                  </w:r>
                  <w:r w:rsidRPr="009C1A73">
                    <w:rPr>
                      <w:rFonts w:cstheme="minorHAnsi"/>
                    </w:rPr>
                    <w:t>Azeri people left the region during the Nagorno-Karabakh conflict.</w:t>
                  </w:r>
                </w:p>
              </w:txbxContent>
            </v:textbox>
            <w10:wrap anchorx="page" anchory="margin"/>
          </v:shape>
        </w:pict>
      </w:r>
      <w:r w:rsidRPr="008C638B">
        <w:rPr>
          <w:rFonts w:eastAsia="Calibri"/>
          <w:noProof/>
          <w:lang w:eastAsia="en-GB"/>
        </w:rPr>
        <w:pict>
          <v:shape id="_x0000_s1034" type="#_x0000_t202" style="position:absolute;margin-left:45.75pt;margin-top:392.25pt;width:346.5pt;height:288.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Q0QEAAI4DAAAOAAAAZHJzL2Uyb0RvYy54bWysU8Fu2zAMvQ/YPwi6N3bSJO2MKEW3oMOA&#10;Yi2Q7gMUWYoFWKImKbGzrx8lx+nQ3opdFJqknt57ZFZ3vWnJUfqgwTI6nZSUSCug1nbP6K+Xh6tb&#10;SkLktuYtWMnoSQZ6t/78adW5Ss6ggbaWniCIDVXnGG1idFVRBNFIw8MEnLRYVOANj/jp90XteYfo&#10;pi1mZbksOvC18yBkCJjdDEW6zvhKSRGflAoykpZR5Bbz6fO5S2exXvFq77lrtDjT4B9gYbi2+OgF&#10;asMjJwev30EZLTwEUHEiwBSglBYya0A10/KNmm3Dncxa0JzgLjaF/wcrfh6fPdE1o7M5JZYbnNGL&#10;7CP5Cj25TvZ0LlTYtXXYF3tM45jHfMBkUt0rb9Iv6iFYR6NPF3MTmMDkfF6WiwWWBNaul8ub6WyR&#10;cIrX686H+F2CISlg1OP0sqn8+Bji0Dq2pNcsPOi2zRNs7ZtE6tvw0Ay3UrlIQgbCKYr9rs+6b0Yx&#10;O6hPqBGXGd9uwP+hpMPFYDT8PnAvKWl/WHQ+bdEY+Bx8maI2SnZjlluB1xmNlAzhtzhsHI7c8fho&#10;t04knIHy/SGC0lle4jWwONPFoWeDzguaturf79z1+jda/wUAAP//AwBQSwMEFAAGAAgAAAAhAC8z&#10;Ly3gAAAACwEAAA8AAABkcnMvZG93bnJldi54bWxMj01PwkAQhu8m/ofNmHiTLaiAtVviFwckwYDG&#10;6G3pjm3D7mzTXaD46x3DQW/vZJ68H9mkc1bssA21JwX9XgICqfCmplLB2+v0YgwiRE1GW0+o4IAB&#10;JvnpSaZT4/e0xN0qloJNKKRaQRVjk0oZigqdDj3fIPHvy7dORz7bUppW79ncWTlIkqF0uiZOqHSD&#10;DxUWm9XWcQjhvZw5//Js55+PH0+L5ff7tFPq/Ky7uwURsYt/MPzW5+qQc6e135IJwiq46V8zqWA0&#10;vmLBwFGsmbwcDhKQeSb/b8h/AAAA//8DAFBLAQItABQABgAIAAAAIQC2gziS/gAAAOEBAAATAAAA&#10;AAAAAAAAAAAAAAAAAABbQ29udGVudF9UeXBlc10ueG1sUEsBAi0AFAAGAAgAAAAhADj9If/WAAAA&#10;lAEAAAsAAAAAAAAAAAAAAAAALwEAAF9yZWxzLy5yZWxzUEsBAi0AFAAGAAgAAAAhACzKf9DRAQAA&#10;jgMAAA4AAAAAAAAAAAAAAAAALgIAAGRycy9lMm9Eb2MueG1sUEsBAi0AFAAGAAgAAAAhAC8zLy3g&#10;AAAACwEAAA8AAAAAAAAAAAAAAAAAKwQAAGRycy9kb3ducmV2LnhtbFBLBQYAAAAABAAEAPMAAAA4&#10;BQAAAAA=&#10;" filled="f" stroked="f">
            <v:textbox inset="0,0,,0">
              <w:txbxContent>
                <w:p w:rsidR="00B5680E" w:rsidRDefault="00B5680E" w:rsidP="0012325B">
                  <w:pPr>
                    <w:pStyle w:val="Heading1"/>
                    <w:pBdr>
                      <w:bottom w:val="single" w:sz="4" w:space="1" w:color="auto"/>
                    </w:pBdr>
                    <w:shd w:val="clear" w:color="auto" w:fill="FFFFFF" w:themeFill="background1"/>
                    <w:rPr>
                      <w:rFonts w:asciiTheme="minorHAnsi" w:hAnsiTheme="minorHAnsi" w:cstheme="minorHAnsi"/>
                      <w:b w:val="0"/>
                      <w:color w:val="44546A" w:themeColor="text2"/>
                      <w:sz w:val="28"/>
                    </w:rPr>
                  </w:pPr>
                  <w:r w:rsidRPr="009C1A73">
                    <w:rPr>
                      <w:rFonts w:asciiTheme="minorHAnsi" w:hAnsiTheme="minorHAnsi" w:cstheme="minorHAnsi"/>
                      <w:b w:val="0"/>
                      <w:color w:val="44546A" w:themeColor="text2"/>
                      <w:sz w:val="28"/>
                    </w:rPr>
                    <w:t xml:space="preserve">A Map of Azeri and Armenian Occupied Territories in </w:t>
                  </w:r>
                </w:p>
                <w:p w:rsidR="00B5680E" w:rsidRPr="009C1A73" w:rsidRDefault="00B5680E" w:rsidP="0012325B">
                  <w:pPr>
                    <w:pStyle w:val="Heading1"/>
                    <w:pBdr>
                      <w:bottom w:val="single" w:sz="4" w:space="1" w:color="auto"/>
                    </w:pBdr>
                    <w:shd w:val="clear" w:color="auto" w:fill="FFFFFF" w:themeFill="background1"/>
                    <w:rPr>
                      <w:b w:val="0"/>
                      <w:color w:val="44546A" w:themeColor="text2"/>
                      <w:sz w:val="24"/>
                    </w:rPr>
                  </w:pPr>
                  <w:r w:rsidRPr="009C1A73">
                    <w:rPr>
                      <w:rFonts w:asciiTheme="minorHAnsi" w:hAnsiTheme="minorHAnsi" w:cstheme="minorHAnsi"/>
                      <w:b w:val="0"/>
                      <w:color w:val="44546A" w:themeColor="text2"/>
                      <w:sz w:val="28"/>
                    </w:rPr>
                    <w:t>Nagorno-Karabakh</w:t>
                  </w:r>
                </w:p>
                <w:p w:rsidR="00B5680E" w:rsidRPr="00792CDA" w:rsidRDefault="00B5680E" w:rsidP="0012325B">
                  <w:pPr>
                    <w:pBdr>
                      <w:bottom w:val="single" w:sz="4" w:space="1" w:color="auto"/>
                    </w:pBdr>
                    <w:shd w:val="clear" w:color="auto" w:fill="FFFFFF" w:themeFill="background1"/>
                    <w:tabs>
                      <w:tab w:val="left" w:pos="1275"/>
                    </w:tabs>
                    <w:rPr>
                      <w:color w:val="5B9BD5" w:themeColor="accent1"/>
                    </w:rPr>
                  </w:pPr>
                  <w:r w:rsidRPr="007B1FD9">
                    <w:rPr>
                      <w:i/>
                      <w:noProof/>
                      <w:lang w:eastAsia="en-GB"/>
                    </w:rPr>
                    <w:drawing>
                      <wp:inline distT="0" distB="0" distL="0" distR="0">
                        <wp:extent cx="4324350" cy="3328996"/>
                        <wp:effectExtent l="0" t="0" r="0" b="5080"/>
                        <wp:docPr id="2" name="Picture 2" descr="Image result for art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sakh"/>
                                <pic:cNvPicPr>
                                  <a:picLocks noChangeAspect="1" noChangeArrowheads="1"/>
                                </pic:cNvPicPr>
                              </pic:nvPicPr>
                              <pic:blipFill rotWithShape="1">
                                <a:blip r:embed="rId2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96"/>
                                <a:stretch/>
                              </pic:blipFill>
                              <pic:spPr bwMode="auto">
                                <a:xfrm>
                                  <a:off x="0" y="0"/>
                                  <a:ext cx="4334312" cy="333666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5680E" w:rsidRPr="00614CA5" w:rsidRDefault="00B5680E" w:rsidP="0012325B">
                  <w:pPr>
                    <w:pBdr>
                      <w:bottom w:val="single" w:sz="4" w:space="1" w:color="auto"/>
                    </w:pBdr>
                    <w:shd w:val="clear" w:color="auto" w:fill="FFFFFF" w:themeFill="background1"/>
                    <w:tabs>
                      <w:tab w:val="left" w:pos="1275"/>
                    </w:tabs>
                    <w:spacing w:line="276" w:lineRule="auto"/>
                    <w:rPr>
                      <w:sz w:val="20"/>
                    </w:rPr>
                  </w:pPr>
                </w:p>
                <w:p w:rsidR="00B5680E" w:rsidRPr="005402F3" w:rsidRDefault="00B5680E" w:rsidP="0012325B">
                  <w:pPr>
                    <w:pStyle w:val="BodyText"/>
                    <w:pBdr>
                      <w:bottom w:val="single" w:sz="4" w:space="1" w:color="auto"/>
                    </w:pBdr>
                    <w:shd w:val="clear" w:color="auto" w:fill="FFFFFF" w:themeFill="background1"/>
                    <w:jc w:val="left"/>
                    <w:rPr>
                      <w:i/>
                      <w:sz w:val="22"/>
                    </w:rPr>
                  </w:pPr>
                </w:p>
              </w:txbxContent>
            </v:textbox>
            <w10:wrap anchorx="page" anchory="margin"/>
          </v:shape>
        </w:pict>
      </w:r>
    </w:p>
    <w:sectPr w:rsidR="0012325B" w:rsidSect="007B00E3">
      <w:headerReference w:type="defaul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80E" w:rsidRDefault="00B5680E" w:rsidP="00426379">
      <w:pPr>
        <w:spacing w:after="0" w:line="240" w:lineRule="auto"/>
      </w:pPr>
      <w:r>
        <w:separator/>
      </w:r>
    </w:p>
  </w:endnote>
  <w:endnote w:type="continuationSeparator" w:id="0">
    <w:p w:rsidR="00B5680E" w:rsidRDefault="00B5680E" w:rsidP="00426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80E" w:rsidRDefault="00B5680E" w:rsidP="00426379">
      <w:pPr>
        <w:spacing w:after="0" w:line="240" w:lineRule="auto"/>
      </w:pPr>
      <w:r>
        <w:separator/>
      </w:r>
    </w:p>
  </w:footnote>
  <w:footnote w:type="continuationSeparator" w:id="0">
    <w:p w:rsidR="00B5680E" w:rsidRDefault="00B5680E" w:rsidP="00426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0E" w:rsidRPr="00351B28" w:rsidRDefault="00B5680E" w:rsidP="00E37405">
    <w:pPr>
      <w:pStyle w:val="Header"/>
      <w:jc w:val="right"/>
      <w:rPr>
        <w:sz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03F0"/>
    <w:multiLevelType w:val="hybridMultilevel"/>
    <w:tmpl w:val="15C45C50"/>
    <w:lvl w:ilvl="0" w:tplc="88280250">
      <w:start w:val="5"/>
      <w:numFmt w:val="bullet"/>
      <w:lvlText w:val=""/>
      <w:lvlJc w:val="left"/>
      <w:pPr>
        <w:ind w:left="786" w:hanging="360"/>
      </w:pPr>
      <w:rPr>
        <w:rFonts w:ascii="Wingdings" w:eastAsiaTheme="minorEastAsia" w:hAnsi="Wingdings" w:cstheme="minorHAnsi" w:hint="default"/>
        <w:b/>
        <w:color w:val="5B9BD5" w:themeColor="accent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81F53"/>
    <w:multiLevelType w:val="hybridMultilevel"/>
    <w:tmpl w:val="FB92B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6409A"/>
    <w:rsid w:val="00001580"/>
    <w:rsid w:val="00013E45"/>
    <w:rsid w:val="000145B5"/>
    <w:rsid w:val="00036486"/>
    <w:rsid w:val="0007083C"/>
    <w:rsid w:val="00070EE8"/>
    <w:rsid w:val="00084CED"/>
    <w:rsid w:val="000B7206"/>
    <w:rsid w:val="000C4EB4"/>
    <w:rsid w:val="000E3266"/>
    <w:rsid w:val="000E6784"/>
    <w:rsid w:val="000E6A41"/>
    <w:rsid w:val="000F4052"/>
    <w:rsid w:val="000F4122"/>
    <w:rsid w:val="000F7048"/>
    <w:rsid w:val="0010263C"/>
    <w:rsid w:val="00106A96"/>
    <w:rsid w:val="00107FE1"/>
    <w:rsid w:val="0011061D"/>
    <w:rsid w:val="0012325B"/>
    <w:rsid w:val="00140F81"/>
    <w:rsid w:val="0014500E"/>
    <w:rsid w:val="00147183"/>
    <w:rsid w:val="00161833"/>
    <w:rsid w:val="0016409A"/>
    <w:rsid w:val="00171099"/>
    <w:rsid w:val="001730FA"/>
    <w:rsid w:val="001A4C81"/>
    <w:rsid w:val="001D6EB0"/>
    <w:rsid w:val="001D6FB8"/>
    <w:rsid w:val="001F0092"/>
    <w:rsid w:val="001F6480"/>
    <w:rsid w:val="00200DD9"/>
    <w:rsid w:val="002066D9"/>
    <w:rsid w:val="00227EB2"/>
    <w:rsid w:val="00235A84"/>
    <w:rsid w:val="00237BC9"/>
    <w:rsid w:val="00253DDA"/>
    <w:rsid w:val="00263030"/>
    <w:rsid w:val="00271304"/>
    <w:rsid w:val="002921C2"/>
    <w:rsid w:val="002B3C46"/>
    <w:rsid w:val="002C5C33"/>
    <w:rsid w:val="002D301B"/>
    <w:rsid w:val="002E3B4A"/>
    <w:rsid w:val="002F47E2"/>
    <w:rsid w:val="002F499E"/>
    <w:rsid w:val="0030030A"/>
    <w:rsid w:val="00312572"/>
    <w:rsid w:val="00313D5E"/>
    <w:rsid w:val="00332799"/>
    <w:rsid w:val="00351A93"/>
    <w:rsid w:val="00351B28"/>
    <w:rsid w:val="00355CCF"/>
    <w:rsid w:val="00375894"/>
    <w:rsid w:val="00382C34"/>
    <w:rsid w:val="00390C2C"/>
    <w:rsid w:val="00393FF0"/>
    <w:rsid w:val="003A2B5F"/>
    <w:rsid w:val="003C747F"/>
    <w:rsid w:val="003D35E9"/>
    <w:rsid w:val="003F298D"/>
    <w:rsid w:val="003F6230"/>
    <w:rsid w:val="00407B4A"/>
    <w:rsid w:val="00410A2D"/>
    <w:rsid w:val="00420E17"/>
    <w:rsid w:val="00426379"/>
    <w:rsid w:val="00437CB6"/>
    <w:rsid w:val="00441371"/>
    <w:rsid w:val="00457452"/>
    <w:rsid w:val="00472672"/>
    <w:rsid w:val="00486746"/>
    <w:rsid w:val="004A4D7B"/>
    <w:rsid w:val="004A4DF1"/>
    <w:rsid w:val="004B212D"/>
    <w:rsid w:val="004B7A84"/>
    <w:rsid w:val="004F07B6"/>
    <w:rsid w:val="00504C8A"/>
    <w:rsid w:val="005101BE"/>
    <w:rsid w:val="005152BC"/>
    <w:rsid w:val="00527A7C"/>
    <w:rsid w:val="005557D9"/>
    <w:rsid w:val="00566DE8"/>
    <w:rsid w:val="00582DBA"/>
    <w:rsid w:val="005A0E36"/>
    <w:rsid w:val="005B4B8C"/>
    <w:rsid w:val="005D2251"/>
    <w:rsid w:val="0060535B"/>
    <w:rsid w:val="00606820"/>
    <w:rsid w:val="00612C88"/>
    <w:rsid w:val="00640AC2"/>
    <w:rsid w:val="00641B8B"/>
    <w:rsid w:val="006553FC"/>
    <w:rsid w:val="00662AE8"/>
    <w:rsid w:val="00672A5B"/>
    <w:rsid w:val="00681CC1"/>
    <w:rsid w:val="00690530"/>
    <w:rsid w:val="006905A6"/>
    <w:rsid w:val="006A22D8"/>
    <w:rsid w:val="006A78E3"/>
    <w:rsid w:val="006B1C9C"/>
    <w:rsid w:val="006B5082"/>
    <w:rsid w:val="006C1156"/>
    <w:rsid w:val="006C1F44"/>
    <w:rsid w:val="00704436"/>
    <w:rsid w:val="00704AD8"/>
    <w:rsid w:val="0070799C"/>
    <w:rsid w:val="00710BEF"/>
    <w:rsid w:val="007155B0"/>
    <w:rsid w:val="00737072"/>
    <w:rsid w:val="00742EFD"/>
    <w:rsid w:val="00753BC9"/>
    <w:rsid w:val="00757CBC"/>
    <w:rsid w:val="00765350"/>
    <w:rsid w:val="00777A52"/>
    <w:rsid w:val="00781200"/>
    <w:rsid w:val="0079040C"/>
    <w:rsid w:val="007912AF"/>
    <w:rsid w:val="00791B5D"/>
    <w:rsid w:val="00793996"/>
    <w:rsid w:val="007A4383"/>
    <w:rsid w:val="007A5B36"/>
    <w:rsid w:val="007B00E3"/>
    <w:rsid w:val="007B6D72"/>
    <w:rsid w:val="007C5000"/>
    <w:rsid w:val="007D5A43"/>
    <w:rsid w:val="007E71D6"/>
    <w:rsid w:val="007F0E36"/>
    <w:rsid w:val="00800348"/>
    <w:rsid w:val="0083767F"/>
    <w:rsid w:val="00840A6D"/>
    <w:rsid w:val="0084105D"/>
    <w:rsid w:val="00865A5A"/>
    <w:rsid w:val="00872842"/>
    <w:rsid w:val="00880FB4"/>
    <w:rsid w:val="00883913"/>
    <w:rsid w:val="00884D58"/>
    <w:rsid w:val="00893DC8"/>
    <w:rsid w:val="008A1667"/>
    <w:rsid w:val="008A4382"/>
    <w:rsid w:val="008A68CD"/>
    <w:rsid w:val="008C1564"/>
    <w:rsid w:val="008C638B"/>
    <w:rsid w:val="008C72A5"/>
    <w:rsid w:val="008D7A41"/>
    <w:rsid w:val="009042F2"/>
    <w:rsid w:val="00905307"/>
    <w:rsid w:val="00911A39"/>
    <w:rsid w:val="00916FB8"/>
    <w:rsid w:val="009310FC"/>
    <w:rsid w:val="0093447E"/>
    <w:rsid w:val="009347C5"/>
    <w:rsid w:val="00942D3E"/>
    <w:rsid w:val="009433B4"/>
    <w:rsid w:val="009608D3"/>
    <w:rsid w:val="00966A9F"/>
    <w:rsid w:val="00970971"/>
    <w:rsid w:val="009A23B5"/>
    <w:rsid w:val="009B7C81"/>
    <w:rsid w:val="009C1CDD"/>
    <w:rsid w:val="009D25EB"/>
    <w:rsid w:val="009D2763"/>
    <w:rsid w:val="009E2815"/>
    <w:rsid w:val="009E50D2"/>
    <w:rsid w:val="00A13A29"/>
    <w:rsid w:val="00A372A3"/>
    <w:rsid w:val="00A642B4"/>
    <w:rsid w:val="00A76DE5"/>
    <w:rsid w:val="00B0108E"/>
    <w:rsid w:val="00B179DF"/>
    <w:rsid w:val="00B20A9E"/>
    <w:rsid w:val="00B306E7"/>
    <w:rsid w:val="00B45111"/>
    <w:rsid w:val="00B55D99"/>
    <w:rsid w:val="00B5680E"/>
    <w:rsid w:val="00B61373"/>
    <w:rsid w:val="00B838CC"/>
    <w:rsid w:val="00B87481"/>
    <w:rsid w:val="00B95A80"/>
    <w:rsid w:val="00BA147A"/>
    <w:rsid w:val="00BB0A05"/>
    <w:rsid w:val="00BE2008"/>
    <w:rsid w:val="00BE2F28"/>
    <w:rsid w:val="00BE39B1"/>
    <w:rsid w:val="00BE58C2"/>
    <w:rsid w:val="00BE6E59"/>
    <w:rsid w:val="00BF12A1"/>
    <w:rsid w:val="00BF4A60"/>
    <w:rsid w:val="00BF5916"/>
    <w:rsid w:val="00C055B9"/>
    <w:rsid w:val="00C17E85"/>
    <w:rsid w:val="00C411A0"/>
    <w:rsid w:val="00C42421"/>
    <w:rsid w:val="00C5088A"/>
    <w:rsid w:val="00C53CA8"/>
    <w:rsid w:val="00CA7EB9"/>
    <w:rsid w:val="00CC76BC"/>
    <w:rsid w:val="00CD64A3"/>
    <w:rsid w:val="00CF222C"/>
    <w:rsid w:val="00CF4415"/>
    <w:rsid w:val="00D119B4"/>
    <w:rsid w:val="00D15D59"/>
    <w:rsid w:val="00D17977"/>
    <w:rsid w:val="00D25168"/>
    <w:rsid w:val="00D318DF"/>
    <w:rsid w:val="00D3450D"/>
    <w:rsid w:val="00D55341"/>
    <w:rsid w:val="00D77878"/>
    <w:rsid w:val="00D871B7"/>
    <w:rsid w:val="00D96EC1"/>
    <w:rsid w:val="00DA373C"/>
    <w:rsid w:val="00DA415C"/>
    <w:rsid w:val="00DB2857"/>
    <w:rsid w:val="00DD00CA"/>
    <w:rsid w:val="00DE20CC"/>
    <w:rsid w:val="00DE5CC5"/>
    <w:rsid w:val="00DE7383"/>
    <w:rsid w:val="00DF534E"/>
    <w:rsid w:val="00E12D19"/>
    <w:rsid w:val="00E264FA"/>
    <w:rsid w:val="00E30493"/>
    <w:rsid w:val="00E3545B"/>
    <w:rsid w:val="00E37405"/>
    <w:rsid w:val="00E500BA"/>
    <w:rsid w:val="00E52622"/>
    <w:rsid w:val="00E82D28"/>
    <w:rsid w:val="00EB5DA8"/>
    <w:rsid w:val="00F11091"/>
    <w:rsid w:val="00F22C40"/>
    <w:rsid w:val="00F253CA"/>
    <w:rsid w:val="00F306F8"/>
    <w:rsid w:val="00F30FE2"/>
    <w:rsid w:val="00F55B7D"/>
    <w:rsid w:val="00F573A8"/>
    <w:rsid w:val="00F71812"/>
    <w:rsid w:val="00F84267"/>
    <w:rsid w:val="00F8449B"/>
    <w:rsid w:val="00F93661"/>
    <w:rsid w:val="00F96D23"/>
    <w:rsid w:val="00FE70D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E3"/>
  </w:style>
  <w:style w:type="paragraph" w:styleId="Heading1">
    <w:name w:val="heading 1"/>
    <w:basedOn w:val="Normal"/>
    <w:next w:val="Normal"/>
    <w:link w:val="Heading1Char"/>
    <w:rsid w:val="0016409A"/>
    <w:pPr>
      <w:keepNext/>
      <w:suppressAutoHyphens/>
      <w:autoSpaceDN w:val="0"/>
      <w:spacing w:after="0" w:line="240" w:lineRule="auto"/>
      <w:textAlignment w:val="baseline"/>
      <w:outlineLvl w:val="0"/>
    </w:pPr>
    <w:rPr>
      <w:rFonts w:ascii="Century Gothic" w:eastAsia="Times New Roman" w:hAnsi="Century Gothic" w:cs="Arial"/>
      <w:b/>
      <w:color w:val="3682A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C8A"/>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rsid w:val="0016409A"/>
    <w:rPr>
      <w:rFonts w:ascii="Century Gothic" w:eastAsia="Times New Roman" w:hAnsi="Century Gothic" w:cs="Arial"/>
      <w:b/>
      <w:color w:val="3682A2"/>
      <w:sz w:val="32"/>
      <w:szCs w:val="32"/>
      <w:lang w:val="en-US" w:eastAsia="en-US"/>
    </w:rPr>
  </w:style>
  <w:style w:type="paragraph" w:styleId="Header">
    <w:name w:val="header"/>
    <w:basedOn w:val="Normal"/>
    <w:link w:val="HeaderChar"/>
    <w:uiPriority w:val="99"/>
    <w:unhideWhenUsed/>
    <w:rsid w:val="0042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379"/>
  </w:style>
  <w:style w:type="paragraph" w:styleId="Footer">
    <w:name w:val="footer"/>
    <w:basedOn w:val="Normal"/>
    <w:link w:val="FooterChar"/>
    <w:uiPriority w:val="99"/>
    <w:unhideWhenUsed/>
    <w:rsid w:val="0042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379"/>
  </w:style>
  <w:style w:type="paragraph" w:styleId="ListParagraph">
    <w:name w:val="List Paragraph"/>
    <w:basedOn w:val="Normal"/>
    <w:uiPriority w:val="34"/>
    <w:qFormat/>
    <w:rsid w:val="00DD00CA"/>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DD00CA"/>
    <w:rPr>
      <w:color w:val="0563C1" w:themeColor="hyperlink"/>
      <w:u w:val="single"/>
    </w:rPr>
  </w:style>
  <w:style w:type="character" w:styleId="FollowedHyperlink">
    <w:name w:val="FollowedHyperlink"/>
    <w:basedOn w:val="DefaultParagraphFont"/>
    <w:uiPriority w:val="99"/>
    <w:semiHidden/>
    <w:unhideWhenUsed/>
    <w:rsid w:val="009433B4"/>
    <w:rPr>
      <w:color w:val="954F72" w:themeColor="followedHyperlink"/>
      <w:u w:val="single"/>
    </w:rPr>
  </w:style>
  <w:style w:type="paragraph" w:styleId="BodyText">
    <w:name w:val="Body Text"/>
    <w:basedOn w:val="Normal"/>
    <w:link w:val="BodyTextChar"/>
    <w:rsid w:val="00FE70DA"/>
    <w:pPr>
      <w:tabs>
        <w:tab w:val="left" w:pos="3326"/>
      </w:tabs>
      <w:suppressAutoHyphens/>
      <w:autoSpaceDN w:val="0"/>
      <w:spacing w:after="120" w:line="260" w:lineRule="atLeast"/>
      <w:jc w:val="both"/>
      <w:textAlignment w:val="baseline"/>
    </w:pPr>
    <w:rPr>
      <w:rFonts w:ascii="Century Gothic" w:eastAsia="Times New Roman" w:hAnsi="Century Gothic" w:cs="Arial"/>
      <w:sz w:val="17"/>
      <w:szCs w:val="20"/>
      <w:lang w:val="en-US" w:eastAsia="en-US"/>
    </w:rPr>
  </w:style>
  <w:style w:type="character" w:customStyle="1" w:styleId="BodyTextChar">
    <w:name w:val="Body Text Char"/>
    <w:basedOn w:val="DefaultParagraphFont"/>
    <w:link w:val="BodyText"/>
    <w:rsid w:val="00FE70DA"/>
    <w:rPr>
      <w:rFonts w:ascii="Century Gothic" w:eastAsia="Times New Roman" w:hAnsi="Century Gothic" w:cs="Arial"/>
      <w:sz w:val="17"/>
      <w:szCs w:val="20"/>
      <w:lang w:val="en-US" w:eastAsia="en-US"/>
    </w:rPr>
  </w:style>
  <w:style w:type="paragraph" w:styleId="NormalWeb">
    <w:name w:val="Normal (Web)"/>
    <w:basedOn w:val="Normal"/>
    <w:uiPriority w:val="99"/>
    <w:semiHidden/>
    <w:unhideWhenUsed/>
    <w:rsid w:val="0079399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83639">
      <w:bodyDiv w:val="1"/>
      <w:marLeft w:val="0"/>
      <w:marRight w:val="0"/>
      <w:marTop w:val="0"/>
      <w:marBottom w:val="0"/>
      <w:divBdr>
        <w:top w:val="none" w:sz="0" w:space="0" w:color="auto"/>
        <w:left w:val="none" w:sz="0" w:space="0" w:color="auto"/>
        <w:bottom w:val="none" w:sz="0" w:space="0" w:color="auto"/>
        <w:right w:val="none" w:sz="0" w:space="0" w:color="auto"/>
      </w:divBdr>
      <w:divsChild>
        <w:div w:id="384984395">
          <w:marLeft w:val="0"/>
          <w:marRight w:val="0"/>
          <w:marTop w:val="0"/>
          <w:marBottom w:val="0"/>
          <w:divBdr>
            <w:top w:val="none" w:sz="0" w:space="0" w:color="auto"/>
            <w:left w:val="none" w:sz="0" w:space="0" w:color="auto"/>
            <w:bottom w:val="none" w:sz="0" w:space="0" w:color="auto"/>
            <w:right w:val="none" w:sz="0" w:space="0" w:color="auto"/>
          </w:divBdr>
        </w:div>
        <w:div w:id="295139566">
          <w:marLeft w:val="0"/>
          <w:marRight w:val="0"/>
          <w:marTop w:val="0"/>
          <w:marBottom w:val="0"/>
          <w:divBdr>
            <w:top w:val="none" w:sz="0" w:space="0" w:color="auto"/>
            <w:left w:val="none" w:sz="0" w:space="0" w:color="auto"/>
            <w:bottom w:val="none" w:sz="0" w:space="0" w:color="auto"/>
            <w:right w:val="none" w:sz="0" w:space="0" w:color="auto"/>
          </w:divBdr>
        </w:div>
        <w:div w:id="1716151246">
          <w:marLeft w:val="0"/>
          <w:marRight w:val="0"/>
          <w:marTop w:val="0"/>
          <w:marBottom w:val="0"/>
          <w:divBdr>
            <w:top w:val="none" w:sz="0" w:space="0" w:color="auto"/>
            <w:left w:val="none" w:sz="0" w:space="0" w:color="auto"/>
            <w:bottom w:val="none" w:sz="0" w:space="0" w:color="auto"/>
            <w:right w:val="none" w:sz="0" w:space="0" w:color="auto"/>
          </w:divBdr>
        </w:div>
        <w:div w:id="1934121435">
          <w:marLeft w:val="0"/>
          <w:marRight w:val="0"/>
          <w:marTop w:val="0"/>
          <w:marBottom w:val="0"/>
          <w:divBdr>
            <w:top w:val="none" w:sz="0" w:space="0" w:color="auto"/>
            <w:left w:val="none" w:sz="0" w:space="0" w:color="auto"/>
            <w:bottom w:val="none" w:sz="0" w:space="0" w:color="auto"/>
            <w:right w:val="none" w:sz="0" w:space="0" w:color="auto"/>
          </w:divBdr>
        </w:div>
        <w:div w:id="1518344392">
          <w:marLeft w:val="0"/>
          <w:marRight w:val="0"/>
          <w:marTop w:val="0"/>
          <w:marBottom w:val="0"/>
          <w:divBdr>
            <w:top w:val="none" w:sz="0" w:space="0" w:color="auto"/>
            <w:left w:val="none" w:sz="0" w:space="0" w:color="auto"/>
            <w:bottom w:val="none" w:sz="0" w:space="0" w:color="auto"/>
            <w:right w:val="none" w:sz="0" w:space="0" w:color="auto"/>
          </w:divBdr>
        </w:div>
        <w:div w:id="1273709930">
          <w:marLeft w:val="0"/>
          <w:marRight w:val="0"/>
          <w:marTop w:val="0"/>
          <w:marBottom w:val="0"/>
          <w:divBdr>
            <w:top w:val="none" w:sz="0" w:space="0" w:color="auto"/>
            <w:left w:val="none" w:sz="0" w:space="0" w:color="auto"/>
            <w:bottom w:val="none" w:sz="0" w:space="0" w:color="auto"/>
            <w:right w:val="none" w:sz="0" w:space="0" w:color="auto"/>
          </w:divBdr>
        </w:div>
        <w:div w:id="2114935134">
          <w:marLeft w:val="0"/>
          <w:marRight w:val="0"/>
          <w:marTop w:val="0"/>
          <w:marBottom w:val="0"/>
          <w:divBdr>
            <w:top w:val="none" w:sz="0" w:space="0" w:color="auto"/>
            <w:left w:val="none" w:sz="0" w:space="0" w:color="auto"/>
            <w:bottom w:val="none" w:sz="0" w:space="0" w:color="auto"/>
            <w:right w:val="none" w:sz="0" w:space="0" w:color="auto"/>
          </w:divBdr>
        </w:div>
      </w:divsChild>
    </w:div>
    <w:div w:id="169873330">
      <w:bodyDiv w:val="1"/>
      <w:marLeft w:val="0"/>
      <w:marRight w:val="0"/>
      <w:marTop w:val="0"/>
      <w:marBottom w:val="0"/>
      <w:divBdr>
        <w:top w:val="none" w:sz="0" w:space="0" w:color="auto"/>
        <w:left w:val="none" w:sz="0" w:space="0" w:color="auto"/>
        <w:bottom w:val="none" w:sz="0" w:space="0" w:color="auto"/>
        <w:right w:val="none" w:sz="0" w:space="0" w:color="auto"/>
      </w:divBdr>
    </w:div>
    <w:div w:id="814373701">
      <w:bodyDiv w:val="1"/>
      <w:marLeft w:val="0"/>
      <w:marRight w:val="0"/>
      <w:marTop w:val="0"/>
      <w:marBottom w:val="0"/>
      <w:divBdr>
        <w:top w:val="none" w:sz="0" w:space="0" w:color="auto"/>
        <w:left w:val="none" w:sz="0" w:space="0" w:color="auto"/>
        <w:bottom w:val="none" w:sz="0" w:space="0" w:color="auto"/>
        <w:right w:val="none" w:sz="0" w:space="0" w:color="auto"/>
      </w:divBdr>
    </w:div>
    <w:div w:id="932516964">
      <w:bodyDiv w:val="1"/>
      <w:marLeft w:val="0"/>
      <w:marRight w:val="0"/>
      <w:marTop w:val="0"/>
      <w:marBottom w:val="0"/>
      <w:divBdr>
        <w:top w:val="none" w:sz="0" w:space="0" w:color="auto"/>
        <w:left w:val="none" w:sz="0" w:space="0" w:color="auto"/>
        <w:bottom w:val="none" w:sz="0" w:space="0" w:color="auto"/>
        <w:right w:val="none" w:sz="0" w:space="0" w:color="auto"/>
      </w:divBdr>
    </w:div>
    <w:div w:id="1418677202">
      <w:bodyDiv w:val="1"/>
      <w:marLeft w:val="0"/>
      <w:marRight w:val="0"/>
      <w:marTop w:val="0"/>
      <w:marBottom w:val="0"/>
      <w:divBdr>
        <w:top w:val="none" w:sz="0" w:space="0" w:color="auto"/>
        <w:left w:val="none" w:sz="0" w:space="0" w:color="auto"/>
        <w:bottom w:val="none" w:sz="0" w:space="0" w:color="auto"/>
        <w:right w:val="none" w:sz="0" w:space="0" w:color="auto"/>
      </w:divBdr>
    </w:div>
    <w:div w:id="18968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s.am/eng/news/505174.html" TargetMode="External"/><Relationship Id="rId18" Type="http://schemas.openxmlformats.org/officeDocument/2006/relationships/hyperlink" Target="https://www.football.london/arsenal-fc/players/henrikh-mkhitaryan-europa-league-baku-16320930"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revolvy.com/page/Nagorno%252DKarabakh-War" TargetMode="External"/><Relationship Id="rId7" Type="http://schemas.openxmlformats.org/officeDocument/2006/relationships/endnotes" Target="endnotes.xml"/><Relationship Id="rId12" Type="http://schemas.openxmlformats.org/officeDocument/2006/relationships/hyperlink" Target="%09https:/www.civilnet.am/news/2019/03/21/Aliyev-Rejects-Karabakh&#8217;s-Role-in-Peace-Talks/356972" TargetMode="External"/><Relationship Id="rId17" Type="http://schemas.openxmlformats.org/officeDocument/2006/relationships/hyperlink" Target="http://www.news.az/articles/karabakh/138749" TargetMode="External"/><Relationship Id="rId25" Type="http://schemas.openxmlformats.org/officeDocument/2006/relationships/hyperlink" Target="https://en.wikipedia.org/wiki/Demographics_of_the_Republic_of_Artsakh" TargetMode="External"/><Relationship Id="rId2" Type="http://schemas.openxmlformats.org/officeDocument/2006/relationships/numbering" Target="numbering.xml"/><Relationship Id="rId16" Type="http://schemas.openxmlformats.org/officeDocument/2006/relationships/hyperlink" Target="%09https:/armenian.usc.edu/armenia-azerbaijan-agree-to-media-exchanges/" TargetMode="External"/><Relationship Id="rId20" Type="http://schemas.openxmlformats.org/officeDocument/2006/relationships/hyperlink" Target="https://www.rferl.org/a/baku-slams-armenian-pm-over-nagorno-karabakh-remark-in-moscow/29481249.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media.org/proposals-to-include-nagorno-karabakh-in-peace-talks-raise-red-flags-in-azerbaijan/" TargetMode="External"/><Relationship Id="rId24" Type="http://schemas.openxmlformats.org/officeDocument/2006/relationships/hyperlink" Target="https://en.wikipedia.org/wiki/Demographics_of_the_Republic_of_Artsakh" TargetMode="External"/><Relationship Id="rId5" Type="http://schemas.openxmlformats.org/officeDocument/2006/relationships/webSettings" Target="webSettings.xml"/><Relationship Id="rId15" Type="http://schemas.openxmlformats.org/officeDocument/2006/relationships/hyperlink" Target="https://www.rferl.org/a/armenian-pm-tusk-eu-relations-nagorno-karabakh/29804811.html" TargetMode="External"/><Relationship Id="rId23" Type="http://schemas.openxmlformats.org/officeDocument/2006/relationships/hyperlink" Target="https://en.wikipedia.org/wiki/Demographics_of_the_Republic_of_Artsakh" TargetMode="External"/><Relationship Id="rId28" Type="http://schemas.openxmlformats.org/officeDocument/2006/relationships/fontTable" Target="fontTable.xml"/><Relationship Id="rId10" Type="http://schemas.openxmlformats.org/officeDocument/2006/relationships/hyperlink" Target="%09https:/armenian.usc.edu/expert-karabakh-talks-mood-positive/" TargetMode="External"/><Relationship Id="rId19" Type="http://schemas.openxmlformats.org/officeDocument/2006/relationships/hyperlink" Target="https://www.rferl.org/a/baku-slams-armenian-pm-over-nagorno-karabakh-remark-in-moscow/29481249.html" TargetMode="External"/><Relationship Id="rId4" Type="http://schemas.openxmlformats.org/officeDocument/2006/relationships/settings" Target="settings.xml"/><Relationship Id="rId9" Type="http://schemas.openxmlformats.org/officeDocument/2006/relationships/hyperlink" Target="%09https:/www.civilnet.am/news/2019/04/05/OSCE-Urges-Baku-and-Yerevan-to-Build-On-Positive-Momentum/358053" TargetMode="External"/><Relationship Id="rId14" Type="http://schemas.openxmlformats.org/officeDocument/2006/relationships/hyperlink" Target="https://www.civilnet.am/news/2019/03/20/Pashinyan-Expresses-Willingness-to-Exchange-Azerbaijani-Captive/356916" TargetMode="External"/><Relationship Id="rId22" Type="http://schemas.openxmlformats.org/officeDocument/2006/relationships/hyperlink" Target="https://www.hart-uk.org/wp-content/uploads/2017/10/Nagorno-Karabakh-fact-sheet.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EF238-58C3-4ED8-B20F-D183F695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intern3</dc:creator>
  <cp:lastModifiedBy>human</cp:lastModifiedBy>
  <cp:revision>15</cp:revision>
  <cp:lastPrinted>2018-11-27T11:07:00Z</cp:lastPrinted>
  <dcterms:created xsi:type="dcterms:W3CDTF">2018-11-30T11:40:00Z</dcterms:created>
  <dcterms:modified xsi:type="dcterms:W3CDTF">2019-06-05T11:31:00Z</dcterms:modified>
</cp:coreProperties>
</file>